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55AB" w:rsidRPr="000E0397" w:rsidRDefault="00E755AB" w:rsidP="00333ABD">
      <w:pPr>
        <w:spacing w:after="120" w:line="240" w:lineRule="auto"/>
        <w:rPr>
          <w:rFonts w:ascii="Times New Roman" w:eastAsia="微软雅黑" w:hAnsi="Times New Roman" w:cs="Times New Roman"/>
          <w:sz w:val="20"/>
          <w:szCs w:val="20"/>
        </w:rPr>
      </w:pPr>
    </w:p>
    <w:p w:rsidR="00E755AB" w:rsidRPr="000E0397" w:rsidRDefault="00E755AB" w:rsidP="00333ABD">
      <w:pPr>
        <w:spacing w:after="120" w:line="240" w:lineRule="auto"/>
        <w:jc w:val="center"/>
        <w:rPr>
          <w:rFonts w:ascii="Times New Roman" w:eastAsia="微软雅黑" w:hAnsi="Times New Roman" w:cs="Times New Roman"/>
          <w:b/>
          <w:bCs/>
          <w:sz w:val="40"/>
          <w:szCs w:val="20"/>
        </w:rPr>
      </w:pPr>
      <w:r w:rsidRPr="000E0397">
        <w:rPr>
          <w:rFonts w:ascii="Times New Roman" w:eastAsia="微软雅黑" w:hAnsi="Times New Roman" w:cs="Times New Roman"/>
          <w:b/>
          <w:bCs/>
          <w:sz w:val="40"/>
          <w:szCs w:val="20"/>
        </w:rPr>
        <w:t>第十六届中国鸟类学大会专题报告和壁报安排</w:t>
      </w:r>
    </w:p>
    <w:p w:rsidR="00986B88" w:rsidRDefault="000E0397" w:rsidP="00333ABD">
      <w:pPr>
        <w:spacing w:after="120" w:line="240" w:lineRule="auto"/>
        <w:jc w:val="center"/>
        <w:rPr>
          <w:rFonts w:ascii="Times New Roman" w:eastAsia="微软雅黑" w:hAnsi="Times New Roman" w:cs="Times New Roman"/>
          <w:b/>
          <w:bCs/>
          <w:color w:val="C00000"/>
          <w:sz w:val="28"/>
          <w:szCs w:val="20"/>
        </w:rPr>
      </w:pPr>
      <w:r w:rsidRPr="00E313BE">
        <w:rPr>
          <w:rFonts w:ascii="Times New Roman" w:eastAsia="微软雅黑" w:hAnsi="Times New Roman" w:cs="Times New Roman"/>
          <w:b/>
          <w:bCs/>
          <w:color w:val="C00000"/>
          <w:sz w:val="28"/>
          <w:szCs w:val="20"/>
        </w:rPr>
        <w:t>按</w:t>
      </w:r>
      <w:r w:rsidR="00986B88">
        <w:rPr>
          <w:rFonts w:ascii="Times New Roman" w:eastAsia="微软雅黑" w:hAnsi="Times New Roman" w:cs="Times New Roman" w:hint="eastAsia"/>
          <w:b/>
          <w:bCs/>
          <w:color w:val="C00000"/>
          <w:sz w:val="28"/>
          <w:szCs w:val="20"/>
        </w:rPr>
        <w:t>分会场</w:t>
      </w:r>
      <w:r w:rsidRPr="00E313BE">
        <w:rPr>
          <w:rFonts w:ascii="Times New Roman" w:eastAsia="微软雅黑" w:hAnsi="Times New Roman" w:cs="Times New Roman"/>
          <w:b/>
          <w:bCs/>
          <w:color w:val="C00000"/>
          <w:sz w:val="28"/>
          <w:szCs w:val="20"/>
        </w:rPr>
        <w:t>排序</w:t>
      </w:r>
      <w:r w:rsidR="00E313BE" w:rsidRPr="00E313BE">
        <w:rPr>
          <w:rFonts w:ascii="Times New Roman" w:eastAsia="微软雅黑" w:hAnsi="Times New Roman" w:cs="Times New Roman" w:hint="eastAsia"/>
          <w:b/>
          <w:bCs/>
          <w:color w:val="C00000"/>
          <w:sz w:val="28"/>
          <w:szCs w:val="20"/>
        </w:rPr>
        <w:t>。每个专题报告</w:t>
      </w:r>
      <w:r w:rsidR="00E313BE">
        <w:rPr>
          <w:rFonts w:ascii="Times New Roman" w:eastAsia="微软雅黑" w:hAnsi="Times New Roman" w:cs="Times New Roman" w:hint="eastAsia"/>
          <w:b/>
          <w:bCs/>
          <w:color w:val="C00000"/>
          <w:sz w:val="28"/>
          <w:szCs w:val="20"/>
        </w:rPr>
        <w:t>的</w:t>
      </w:r>
      <w:r w:rsidR="00E313BE" w:rsidRPr="00E313BE">
        <w:rPr>
          <w:rFonts w:ascii="Times New Roman" w:eastAsia="微软雅黑" w:hAnsi="Times New Roman" w:cs="Times New Roman" w:hint="eastAsia"/>
          <w:b/>
          <w:bCs/>
          <w:color w:val="C00000"/>
          <w:sz w:val="28"/>
          <w:szCs w:val="20"/>
        </w:rPr>
        <w:t>总时间为</w:t>
      </w:r>
      <w:r w:rsidR="00E313BE" w:rsidRPr="00E313BE">
        <w:rPr>
          <w:rFonts w:ascii="Times New Roman" w:eastAsia="微软雅黑" w:hAnsi="Times New Roman" w:cs="Times New Roman" w:hint="eastAsia"/>
          <w:b/>
          <w:bCs/>
          <w:color w:val="C00000"/>
          <w:sz w:val="28"/>
          <w:szCs w:val="20"/>
        </w:rPr>
        <w:t>1</w:t>
      </w:r>
      <w:r w:rsidR="00E313BE" w:rsidRPr="00E313BE">
        <w:rPr>
          <w:rFonts w:ascii="Times New Roman" w:eastAsia="微软雅黑" w:hAnsi="Times New Roman" w:cs="Times New Roman"/>
          <w:b/>
          <w:bCs/>
          <w:color w:val="C00000"/>
          <w:sz w:val="28"/>
          <w:szCs w:val="20"/>
        </w:rPr>
        <w:t>7</w:t>
      </w:r>
      <w:r w:rsidR="00E313BE">
        <w:rPr>
          <w:rFonts w:ascii="Times New Roman" w:eastAsia="微软雅黑" w:hAnsi="Times New Roman" w:cs="Times New Roman" w:hint="eastAsia"/>
          <w:b/>
          <w:bCs/>
          <w:color w:val="C00000"/>
          <w:sz w:val="28"/>
          <w:szCs w:val="20"/>
        </w:rPr>
        <w:t>分钟，</w:t>
      </w:r>
      <w:r w:rsidR="00986B88">
        <w:rPr>
          <w:rFonts w:ascii="Times New Roman" w:eastAsia="微软雅黑" w:hAnsi="Times New Roman" w:cs="Times New Roman" w:hint="eastAsia"/>
          <w:b/>
          <w:bCs/>
          <w:color w:val="C00000"/>
          <w:sz w:val="28"/>
          <w:szCs w:val="20"/>
        </w:rPr>
        <w:t>壁报设有</w:t>
      </w:r>
      <w:r w:rsidR="00986B88">
        <w:rPr>
          <w:rFonts w:ascii="Times New Roman" w:eastAsia="微软雅黑" w:hAnsi="Times New Roman" w:cs="Times New Roman" w:hint="eastAsia"/>
          <w:b/>
          <w:bCs/>
          <w:color w:val="C00000"/>
          <w:sz w:val="28"/>
          <w:szCs w:val="20"/>
        </w:rPr>
        <w:t>9</w:t>
      </w:r>
      <w:r w:rsidR="00986B88">
        <w:rPr>
          <w:rFonts w:ascii="Times New Roman" w:eastAsia="微软雅黑" w:hAnsi="Times New Roman" w:cs="Times New Roman"/>
          <w:b/>
          <w:bCs/>
          <w:color w:val="C00000"/>
          <w:sz w:val="28"/>
          <w:szCs w:val="20"/>
        </w:rPr>
        <w:t>0</w:t>
      </w:r>
      <w:r w:rsidR="00986B88">
        <w:rPr>
          <w:rFonts w:ascii="Times New Roman" w:eastAsia="微软雅黑" w:hAnsi="Times New Roman" w:cs="Times New Roman" w:hint="eastAsia"/>
          <w:b/>
          <w:bCs/>
          <w:color w:val="C00000"/>
          <w:sz w:val="28"/>
          <w:szCs w:val="20"/>
        </w:rPr>
        <w:t>分钟</w:t>
      </w:r>
      <w:r w:rsidR="00986B88">
        <w:rPr>
          <w:rFonts w:ascii="Times New Roman" w:eastAsia="微软雅黑" w:hAnsi="Times New Roman" w:cs="Times New Roman" w:hint="eastAsia"/>
          <w:b/>
          <w:bCs/>
          <w:color w:val="C00000"/>
          <w:sz w:val="28"/>
          <w:szCs w:val="20"/>
        </w:rPr>
        <w:t>(</w:t>
      </w:r>
      <w:r w:rsidR="00D42173">
        <w:rPr>
          <w:rFonts w:ascii="Times New Roman" w:eastAsia="微软雅黑" w:hAnsi="Times New Roman" w:cs="Times New Roman"/>
          <w:b/>
          <w:bCs/>
          <w:color w:val="C00000"/>
          <w:sz w:val="28"/>
          <w:szCs w:val="20"/>
        </w:rPr>
        <w:t>11</w:t>
      </w:r>
      <w:r w:rsidR="00D42173">
        <w:rPr>
          <w:rFonts w:ascii="Times New Roman" w:eastAsia="微软雅黑" w:hAnsi="Times New Roman" w:cs="Times New Roman" w:hint="eastAsia"/>
          <w:b/>
          <w:bCs/>
          <w:color w:val="C00000"/>
          <w:sz w:val="28"/>
          <w:szCs w:val="20"/>
        </w:rPr>
        <w:t>月</w:t>
      </w:r>
      <w:r w:rsidR="00986B88">
        <w:rPr>
          <w:rFonts w:ascii="Times New Roman" w:eastAsia="微软雅黑" w:hAnsi="Times New Roman" w:cs="Times New Roman"/>
          <w:b/>
          <w:bCs/>
          <w:color w:val="C00000"/>
          <w:sz w:val="28"/>
          <w:szCs w:val="20"/>
        </w:rPr>
        <w:t>14</w:t>
      </w:r>
      <w:r w:rsidR="00986B88">
        <w:rPr>
          <w:rFonts w:ascii="Times New Roman" w:eastAsia="微软雅黑" w:hAnsi="Times New Roman" w:cs="Times New Roman" w:hint="eastAsia"/>
          <w:b/>
          <w:bCs/>
          <w:color w:val="C00000"/>
          <w:sz w:val="28"/>
          <w:szCs w:val="20"/>
        </w:rPr>
        <w:t>日上午</w:t>
      </w:r>
      <w:r w:rsidR="00986B88">
        <w:rPr>
          <w:rFonts w:ascii="Times New Roman" w:eastAsia="微软雅黑" w:hAnsi="Times New Roman" w:cs="Times New Roman"/>
          <w:b/>
          <w:bCs/>
          <w:color w:val="C00000"/>
          <w:sz w:val="28"/>
          <w:szCs w:val="20"/>
        </w:rPr>
        <w:t>)</w:t>
      </w:r>
      <w:r w:rsidR="00986B88">
        <w:rPr>
          <w:rFonts w:ascii="Times New Roman" w:eastAsia="微软雅黑" w:hAnsi="Times New Roman" w:cs="Times New Roman" w:hint="eastAsia"/>
          <w:b/>
          <w:bCs/>
          <w:color w:val="C00000"/>
          <w:sz w:val="28"/>
          <w:szCs w:val="20"/>
        </w:rPr>
        <w:t>的交流时段</w:t>
      </w:r>
    </w:p>
    <w:p w:rsidR="00E313BE" w:rsidRPr="00E313BE" w:rsidRDefault="00E313BE" w:rsidP="00333ABD">
      <w:pPr>
        <w:spacing w:after="120" w:line="240" w:lineRule="auto"/>
        <w:jc w:val="center"/>
        <w:rPr>
          <w:rFonts w:ascii="Times New Roman" w:eastAsia="微软雅黑" w:hAnsi="Times New Roman" w:cs="Times New Roman"/>
          <w:b/>
          <w:bCs/>
          <w:color w:val="C00000"/>
          <w:sz w:val="36"/>
          <w:szCs w:val="20"/>
        </w:rPr>
      </w:pPr>
      <w:r>
        <w:rPr>
          <w:rFonts w:ascii="Times New Roman" w:eastAsia="微软雅黑" w:hAnsi="Times New Roman" w:cs="Times New Roman" w:hint="eastAsia"/>
          <w:b/>
          <w:bCs/>
          <w:color w:val="C00000"/>
          <w:sz w:val="28"/>
          <w:szCs w:val="20"/>
        </w:rPr>
        <w:t>具体</w:t>
      </w:r>
      <w:r w:rsidRPr="00E313BE">
        <w:rPr>
          <w:rFonts w:ascii="Times New Roman" w:eastAsia="微软雅黑" w:hAnsi="Times New Roman" w:cs="Times New Roman" w:hint="eastAsia"/>
          <w:b/>
          <w:bCs/>
          <w:color w:val="C00000"/>
          <w:sz w:val="28"/>
          <w:szCs w:val="20"/>
        </w:rPr>
        <w:t>日程安排</w:t>
      </w:r>
      <w:proofErr w:type="gramStart"/>
      <w:r w:rsidRPr="00E313BE">
        <w:rPr>
          <w:rFonts w:ascii="Times New Roman" w:eastAsia="微软雅黑" w:hAnsi="Times New Roman" w:cs="Times New Roman" w:hint="eastAsia"/>
          <w:b/>
          <w:bCs/>
          <w:color w:val="C00000"/>
          <w:sz w:val="28"/>
          <w:szCs w:val="20"/>
        </w:rPr>
        <w:t>见会议</w:t>
      </w:r>
      <w:proofErr w:type="gramEnd"/>
      <w:r w:rsidRPr="00E313BE">
        <w:rPr>
          <w:rFonts w:ascii="Times New Roman" w:eastAsia="微软雅黑" w:hAnsi="Times New Roman" w:cs="Times New Roman" w:hint="eastAsia"/>
          <w:b/>
          <w:bCs/>
          <w:color w:val="C00000"/>
          <w:sz w:val="28"/>
          <w:szCs w:val="20"/>
        </w:rPr>
        <w:t>日程简表</w:t>
      </w:r>
    </w:p>
    <w:p w:rsidR="00E755AB" w:rsidRPr="000E0397" w:rsidRDefault="00E755AB" w:rsidP="00333ABD">
      <w:pPr>
        <w:spacing w:after="120" w:line="240" w:lineRule="auto"/>
        <w:jc w:val="center"/>
        <w:rPr>
          <w:rFonts w:ascii="Times New Roman" w:eastAsia="微软雅黑" w:hAnsi="Times New Roman" w:cs="Times New Roman"/>
          <w:b/>
          <w:bCs/>
          <w:sz w:val="20"/>
          <w:szCs w:val="20"/>
        </w:rPr>
      </w:pPr>
    </w:p>
    <w:tbl>
      <w:tblPr>
        <w:tblStyle w:val="a3"/>
        <w:tblW w:w="15446" w:type="dxa"/>
        <w:tblCellMar>
          <w:left w:w="57" w:type="dxa"/>
          <w:right w:w="57" w:type="dxa"/>
        </w:tblCellMar>
        <w:tblLook w:val="04A0" w:firstRow="1" w:lastRow="0" w:firstColumn="1" w:lastColumn="0" w:noHBand="0" w:noVBand="1"/>
      </w:tblPr>
      <w:tblGrid>
        <w:gridCol w:w="2689"/>
        <w:gridCol w:w="1275"/>
        <w:gridCol w:w="3969"/>
        <w:gridCol w:w="6521"/>
        <w:gridCol w:w="992"/>
      </w:tblGrid>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黑体" w:hAnsi="Times New Roman" w:cs="Times New Roman"/>
                <w:b/>
                <w:bCs/>
                <w:sz w:val="20"/>
                <w:szCs w:val="24"/>
              </w:rPr>
            </w:pPr>
            <w:r w:rsidRPr="000E0397">
              <w:rPr>
                <w:rFonts w:ascii="Times New Roman" w:eastAsia="黑体" w:hAnsi="Times New Roman" w:cs="Times New Roman"/>
                <w:b/>
                <w:bCs/>
                <w:sz w:val="20"/>
                <w:szCs w:val="24"/>
              </w:rPr>
              <w:t>分会场安排</w:t>
            </w:r>
          </w:p>
        </w:tc>
        <w:tc>
          <w:tcPr>
            <w:tcW w:w="1275" w:type="dxa"/>
            <w:vAlign w:val="center"/>
          </w:tcPr>
          <w:p w:rsidR="000F6526" w:rsidRPr="000E0397" w:rsidRDefault="000F6526" w:rsidP="000F6526">
            <w:pPr>
              <w:spacing w:before="120" w:after="120"/>
              <w:rPr>
                <w:rFonts w:ascii="Times New Roman" w:eastAsia="黑体" w:hAnsi="Times New Roman" w:cs="Times New Roman"/>
                <w:b/>
                <w:bCs/>
                <w:sz w:val="20"/>
                <w:szCs w:val="24"/>
              </w:rPr>
            </w:pPr>
            <w:r w:rsidRPr="000E0397">
              <w:rPr>
                <w:rFonts w:ascii="Times New Roman" w:eastAsia="黑体" w:hAnsi="Times New Roman" w:cs="Times New Roman"/>
                <w:b/>
                <w:bCs/>
                <w:sz w:val="20"/>
                <w:szCs w:val="24"/>
              </w:rPr>
              <w:t>投稿人</w:t>
            </w:r>
          </w:p>
        </w:tc>
        <w:tc>
          <w:tcPr>
            <w:tcW w:w="3969" w:type="dxa"/>
            <w:vAlign w:val="center"/>
          </w:tcPr>
          <w:p w:rsidR="000F6526" w:rsidRPr="000E0397" w:rsidRDefault="000F6526" w:rsidP="000F6526">
            <w:pPr>
              <w:spacing w:before="120" w:after="120"/>
              <w:rPr>
                <w:rFonts w:ascii="Times New Roman" w:eastAsia="黑体" w:hAnsi="Times New Roman" w:cs="Times New Roman"/>
                <w:b/>
                <w:bCs/>
                <w:sz w:val="20"/>
                <w:szCs w:val="24"/>
              </w:rPr>
            </w:pPr>
            <w:r w:rsidRPr="000E0397">
              <w:rPr>
                <w:rFonts w:ascii="Times New Roman" w:eastAsia="黑体" w:hAnsi="Times New Roman" w:cs="Times New Roman"/>
                <w:b/>
                <w:bCs/>
                <w:sz w:val="20"/>
                <w:szCs w:val="24"/>
              </w:rPr>
              <w:t>工作单位</w:t>
            </w:r>
          </w:p>
        </w:tc>
        <w:tc>
          <w:tcPr>
            <w:tcW w:w="6521" w:type="dxa"/>
            <w:vAlign w:val="center"/>
          </w:tcPr>
          <w:p w:rsidR="000F6526" w:rsidRPr="000E0397" w:rsidRDefault="000F6526" w:rsidP="000F6526">
            <w:pPr>
              <w:spacing w:before="120" w:after="120"/>
              <w:ind w:right="-108"/>
              <w:rPr>
                <w:rFonts w:ascii="Times New Roman" w:eastAsia="黑体" w:hAnsi="Times New Roman" w:cs="Times New Roman"/>
                <w:b/>
                <w:bCs/>
                <w:sz w:val="20"/>
                <w:szCs w:val="24"/>
              </w:rPr>
            </w:pPr>
            <w:r w:rsidRPr="000E0397">
              <w:rPr>
                <w:rFonts w:ascii="Times New Roman" w:eastAsia="黑体" w:hAnsi="Times New Roman" w:cs="Times New Roman"/>
                <w:b/>
                <w:bCs/>
                <w:sz w:val="20"/>
                <w:szCs w:val="24"/>
              </w:rPr>
              <w:t>论文标题</w:t>
            </w:r>
          </w:p>
        </w:tc>
        <w:tc>
          <w:tcPr>
            <w:tcW w:w="992" w:type="dxa"/>
            <w:vAlign w:val="center"/>
          </w:tcPr>
          <w:p w:rsidR="000F6526" w:rsidRPr="000E0397" w:rsidRDefault="000F6526" w:rsidP="000F6526">
            <w:pPr>
              <w:spacing w:before="120" w:after="120"/>
              <w:rPr>
                <w:rFonts w:ascii="Times New Roman" w:eastAsia="黑体" w:hAnsi="Times New Roman" w:cs="Times New Roman"/>
                <w:b/>
                <w:sz w:val="20"/>
                <w:szCs w:val="24"/>
              </w:rPr>
            </w:pPr>
            <w:r w:rsidRPr="000E0397">
              <w:rPr>
                <w:rFonts w:ascii="Times New Roman" w:eastAsia="黑体" w:hAnsi="Times New Roman" w:cs="Times New Roman"/>
                <w:b/>
                <w:sz w:val="20"/>
                <w:szCs w:val="24"/>
              </w:rPr>
              <w:t>交流类型</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鲍意伟</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安徽大学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基于多样性的差异性揭示长江中下游水鸟群落的聚集格局</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曾海翔</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南方科技大学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连云港半蹼</w:t>
            </w:r>
            <w:proofErr w:type="gramStart"/>
            <w:r w:rsidRPr="000E0397">
              <w:rPr>
                <w:rFonts w:ascii="Times New Roman" w:eastAsia="宋体" w:hAnsi="Times New Roman" w:cs="Times New Roman"/>
                <w:sz w:val="20"/>
                <w:szCs w:val="24"/>
              </w:rPr>
              <w:t>鹬</w:t>
            </w:r>
            <w:proofErr w:type="gramEnd"/>
            <w:r w:rsidRPr="000E0397">
              <w:rPr>
                <w:rFonts w:ascii="Times New Roman" w:eastAsia="宋体" w:hAnsi="Times New Roman" w:cs="Times New Roman"/>
                <w:sz w:val="20"/>
                <w:szCs w:val="24"/>
              </w:rPr>
              <w:t>觅食区域食物情况基底调查</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陈道剑</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广东省科学院动物研究所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w:t>
            </w:r>
            <w:proofErr w:type="spellStart"/>
            <w:r w:rsidRPr="000E0397">
              <w:rPr>
                <w:rFonts w:ascii="Times New Roman" w:eastAsia="宋体" w:hAnsi="Times New Roman" w:cs="Times New Roman"/>
                <w:sz w:val="20"/>
                <w:szCs w:val="24"/>
              </w:rPr>
              <w:t>Maxent</w:t>
            </w:r>
            <w:proofErr w:type="spellEnd"/>
            <w:r w:rsidRPr="000E0397">
              <w:rPr>
                <w:rFonts w:ascii="Times New Roman" w:eastAsia="宋体" w:hAnsi="Times New Roman" w:cs="Times New Roman"/>
                <w:sz w:val="20"/>
                <w:szCs w:val="24"/>
              </w:rPr>
              <w:t>模型预测的广东省鸟类数量及分布情况</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陈德</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鸻鹬类水鸟的卵形态变异趋势及其影响因素研究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陈秋阳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辽宁大学生命科学院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探索水平更低的爪哇禾雀在应对外界变化时具有更佳的转变能力</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陈向阳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海南师范大学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东方</w:t>
            </w:r>
            <w:proofErr w:type="gramStart"/>
            <w:r w:rsidRPr="000E0397">
              <w:rPr>
                <w:rFonts w:ascii="Times New Roman" w:eastAsia="宋体" w:hAnsi="Times New Roman" w:cs="Times New Roman"/>
                <w:sz w:val="20"/>
                <w:szCs w:val="24"/>
              </w:rPr>
              <w:t>大苇莺</w:t>
            </w:r>
            <w:proofErr w:type="gramEnd"/>
            <w:r w:rsidRPr="000E0397">
              <w:rPr>
                <w:rFonts w:ascii="Times New Roman" w:eastAsia="宋体" w:hAnsi="Times New Roman" w:cs="Times New Roman"/>
                <w:sz w:val="20"/>
                <w:szCs w:val="24"/>
              </w:rPr>
              <w:t>在卵和雏鸟阶段对大杜鹃的行为和声学反应</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陈逸林</w:t>
            </w:r>
          </w:p>
        </w:tc>
        <w:tc>
          <w:tcPr>
            <w:tcW w:w="3969" w:type="dxa"/>
            <w:vAlign w:val="center"/>
          </w:tcPr>
          <w:p w:rsidR="000F6526" w:rsidRPr="000E0397" w:rsidRDefault="000F6526" w:rsidP="00FB3E91">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w:t>
            </w:r>
            <w:bookmarkStart w:id="0" w:name="_GoBack"/>
            <w:bookmarkEnd w:id="0"/>
            <w:r w:rsidRPr="000E0397">
              <w:rPr>
                <w:rFonts w:ascii="Times New Roman" w:eastAsia="宋体" w:hAnsi="Times New Roman" w:cs="Times New Roman"/>
                <w:sz w:val="20"/>
                <w:szCs w:val="24"/>
              </w:rPr>
              <w:t>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山地物种</w:t>
            </w:r>
            <w:proofErr w:type="gramStart"/>
            <w:r w:rsidRPr="000E0397">
              <w:rPr>
                <w:rFonts w:ascii="Times New Roman" w:eastAsia="宋体" w:hAnsi="Times New Roman" w:cs="Times New Roman"/>
                <w:sz w:val="20"/>
                <w:szCs w:val="24"/>
              </w:rPr>
              <w:t>橙翅噪鹛</w:t>
            </w:r>
            <w:proofErr w:type="gramEnd"/>
            <w:r w:rsidRPr="000E0397">
              <w:rPr>
                <w:rFonts w:ascii="Times New Roman" w:eastAsia="宋体" w:hAnsi="Times New Roman" w:cs="Times New Roman"/>
                <w:sz w:val="20"/>
                <w:szCs w:val="24"/>
              </w:rPr>
              <w:t>的分化与局部适应</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陈颖媛</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西北农林科技大学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西北农林科技大学人工绿地鸟类群落组成及分布</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陈有芳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广西大学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探讨在中国南方的森林网络中物种声音多样性指数</w:t>
            </w:r>
            <w:r w:rsidRPr="000E0397">
              <w:rPr>
                <w:rFonts w:ascii="Times New Roman" w:eastAsia="宋体" w:hAnsi="Times New Roman" w:cs="Times New Roman"/>
                <w:sz w:val="20"/>
                <w:szCs w:val="24"/>
              </w:rPr>
              <w:t xml:space="preserve"> </w:t>
            </w:r>
            <w:r w:rsidRPr="000E0397">
              <w:rPr>
                <w:rFonts w:ascii="Times New Roman" w:eastAsia="宋体" w:hAnsi="Times New Roman" w:cs="Times New Roman"/>
                <w:sz w:val="20"/>
                <w:szCs w:val="24"/>
              </w:rPr>
              <w:t>、海拔和植被多样性的关系</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程成</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海南省林业科学研究院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海南岛红树林湿地的水鸟多样性</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程楚钰</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复旦大学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中国水鸟对水产养殖场所的利用及其对种群维持的作用</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崔腾辉</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珠海市观鸟协会</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珠海市淇澳岛鸟类多样性动态变化</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2014-2020</w:t>
            </w:r>
            <w:r>
              <w:rPr>
                <w:rFonts w:ascii="Times New Roman" w:eastAsia="宋体" w:hAnsi="Times New Roman" w:cs="Times New Roman"/>
                <w:sz w:val="20"/>
                <w:szCs w:val="24"/>
              </w:rPr>
              <w:t>)</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董荣</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秦岭大熊猫研究中心</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基于综合种群模型评估种群统计变化及其对种群增长的影响</w:t>
            </w:r>
            <w:r w:rsidRPr="000E0397">
              <w:rPr>
                <w:rFonts w:ascii="Times New Roman" w:eastAsia="宋体" w:hAnsi="Times New Roman" w:cs="Times New Roman"/>
                <w:sz w:val="20"/>
                <w:szCs w:val="24"/>
              </w:rPr>
              <w:t xml:space="preserve"> -----</w:t>
            </w:r>
            <w:r w:rsidRPr="000E0397">
              <w:rPr>
                <w:rFonts w:ascii="Times New Roman" w:eastAsia="宋体" w:hAnsi="Times New Roman" w:cs="Times New Roman"/>
                <w:sz w:val="20"/>
                <w:szCs w:val="24"/>
              </w:rPr>
              <w:t>以朱鹮再引入种群为例</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杜波</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兰州大学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灰喜鹊后代识别机制研究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范仕祥</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西南林业大学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亚热带森林地面营巢鸟类沿海拔梯度的巢捕食压力</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冯昌章</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海南师范大学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城市中心家燕的大规模集群夜栖</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付义强</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四川师范大学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四川山鹧鸪的繁殖策略分析：巢体结构与育雏早期的归巢行为</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高凯</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昼夜节律如何塑造宿主</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寄生虫相互作用？一项关于昼行性猛禽和夜行性猛禽血液寄生虫感染模式的比较研究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郭佳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2020</w:t>
            </w:r>
            <w:r w:rsidRPr="000E0397">
              <w:rPr>
                <w:rFonts w:ascii="Times New Roman" w:eastAsia="宋体" w:hAnsi="Times New Roman" w:cs="Times New Roman"/>
                <w:sz w:val="20"/>
                <w:szCs w:val="24"/>
              </w:rPr>
              <w:t>年秋季江苏南部沿海勺嘴鹬</w:t>
            </w:r>
            <w:r w:rsidRPr="008061B3">
              <w:rPr>
                <w:rFonts w:ascii="Times New Roman" w:eastAsia="宋体" w:hAnsi="Times New Roman" w:cs="Times New Roman"/>
                <w:i/>
                <w:sz w:val="20"/>
                <w:szCs w:val="24"/>
              </w:rPr>
              <w:t xml:space="preserve">Calidris </w:t>
            </w:r>
            <w:proofErr w:type="spellStart"/>
            <w:r w:rsidRPr="008061B3">
              <w:rPr>
                <w:rFonts w:ascii="Times New Roman" w:eastAsia="宋体" w:hAnsi="Times New Roman" w:cs="Times New Roman"/>
                <w:i/>
                <w:sz w:val="20"/>
                <w:szCs w:val="24"/>
              </w:rPr>
              <w:t>pygmaea</w:t>
            </w:r>
            <w:proofErr w:type="spellEnd"/>
            <w:r w:rsidRPr="000E0397">
              <w:rPr>
                <w:rFonts w:ascii="Times New Roman" w:eastAsia="宋体" w:hAnsi="Times New Roman" w:cs="Times New Roman"/>
                <w:sz w:val="20"/>
                <w:szCs w:val="24"/>
              </w:rPr>
              <w:t>监测暨水鸟多样性调查</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郭玉红</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乐山师范学院生命科学学院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四川湿地鸟类粪便中的病毒多样性</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韩静茹</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海南师范大学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黄腹鹟莺的繁殖生态学研究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韩雨潇</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浙江大学生命科学学院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千岛湖片段化生境下鸟类血液寄生虫的分布格局</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郝佩佩</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红原鸡鸣声的个体性和野生种群监测</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郝壮</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河北师范大学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早期社会隔离对</w:t>
            </w:r>
            <w:proofErr w:type="gramStart"/>
            <w:r w:rsidRPr="000E0397">
              <w:rPr>
                <w:rFonts w:ascii="Times New Roman" w:eastAsia="宋体" w:hAnsi="Times New Roman" w:cs="Times New Roman"/>
                <w:sz w:val="20"/>
                <w:szCs w:val="24"/>
              </w:rPr>
              <w:t>斑胸草雀</w:t>
            </w:r>
            <w:proofErr w:type="gramEnd"/>
            <w:r w:rsidRPr="000E0397">
              <w:rPr>
                <w:rFonts w:ascii="Times New Roman" w:eastAsia="宋体" w:hAnsi="Times New Roman" w:cs="Times New Roman"/>
                <w:sz w:val="20"/>
                <w:szCs w:val="24"/>
              </w:rPr>
              <w:t>社会行为的影响及神经内分泌机制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胡理乐</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国家林业和草原局调查规划设计院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物种多样性数据库快速构建方法探讨</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胡玲</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陕西师范大学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使用生物地理模型研究霸鹟小目中结构和胡罗卜素羽色的进化模式</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胡远芳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西南林业大学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人为干扰对白</w:t>
            </w:r>
            <w:proofErr w:type="gramStart"/>
            <w:r w:rsidRPr="000E0397">
              <w:rPr>
                <w:rFonts w:ascii="Times New Roman" w:eastAsia="宋体" w:hAnsi="Times New Roman" w:cs="Times New Roman"/>
                <w:sz w:val="20"/>
                <w:szCs w:val="24"/>
              </w:rPr>
              <w:t>腹</w:t>
            </w:r>
            <w:proofErr w:type="gramEnd"/>
            <w:r w:rsidRPr="000E0397">
              <w:rPr>
                <w:rFonts w:ascii="Times New Roman" w:eastAsia="宋体" w:hAnsi="Times New Roman" w:cs="Times New Roman"/>
                <w:sz w:val="20"/>
                <w:szCs w:val="24"/>
              </w:rPr>
              <w:t>锦鸡</w:t>
            </w:r>
            <w:r>
              <w:rPr>
                <w:rFonts w:ascii="Times New Roman" w:eastAsia="宋体" w:hAnsi="Times New Roman" w:cs="Times New Roman"/>
                <w:sz w:val="20"/>
                <w:szCs w:val="24"/>
              </w:rPr>
              <w:t>(</w:t>
            </w:r>
            <w:proofErr w:type="spellStart"/>
            <w:r w:rsidRPr="008061B3">
              <w:rPr>
                <w:rFonts w:ascii="Times New Roman" w:eastAsia="宋体" w:hAnsi="Times New Roman" w:cs="Times New Roman"/>
                <w:i/>
                <w:sz w:val="20"/>
                <w:szCs w:val="24"/>
              </w:rPr>
              <w:t>Chrysolophus</w:t>
            </w:r>
            <w:proofErr w:type="spellEnd"/>
            <w:r w:rsidRPr="008061B3">
              <w:rPr>
                <w:rFonts w:ascii="Times New Roman" w:eastAsia="宋体" w:hAnsi="Times New Roman" w:cs="Times New Roman"/>
                <w:i/>
                <w:sz w:val="20"/>
                <w:szCs w:val="24"/>
              </w:rPr>
              <w:t xml:space="preserve"> </w:t>
            </w:r>
            <w:proofErr w:type="spellStart"/>
            <w:r w:rsidRPr="008061B3">
              <w:rPr>
                <w:rFonts w:ascii="Times New Roman" w:eastAsia="宋体" w:hAnsi="Times New Roman" w:cs="Times New Roman"/>
                <w:i/>
                <w:sz w:val="20"/>
                <w:szCs w:val="24"/>
              </w:rPr>
              <w:t>amherstiae</w:t>
            </w:r>
            <w:proofErr w:type="spellEnd"/>
            <w:r>
              <w:rPr>
                <w:rFonts w:ascii="Times New Roman" w:eastAsia="宋体" w:hAnsi="Times New Roman" w:cs="Times New Roman"/>
                <w:sz w:val="20"/>
                <w:szCs w:val="24"/>
              </w:rPr>
              <w:t>)</w:t>
            </w:r>
            <w:r w:rsidRPr="000E0397">
              <w:rPr>
                <w:rFonts w:ascii="Times New Roman" w:eastAsia="宋体" w:hAnsi="Times New Roman" w:cs="Times New Roman"/>
                <w:sz w:val="20"/>
                <w:szCs w:val="24"/>
              </w:rPr>
              <w:t>活动节律的影响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黄晨静</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渤海湾地区环颈鸻</w:t>
            </w:r>
            <w:r>
              <w:rPr>
                <w:rFonts w:ascii="Times New Roman" w:eastAsia="宋体" w:hAnsi="Times New Roman" w:cs="Times New Roman"/>
                <w:sz w:val="20"/>
                <w:szCs w:val="24"/>
              </w:rPr>
              <w:t>(</w:t>
            </w:r>
            <w:proofErr w:type="spellStart"/>
            <w:r w:rsidRPr="008061B3">
              <w:rPr>
                <w:rFonts w:ascii="Times New Roman" w:eastAsia="宋体" w:hAnsi="Times New Roman" w:cs="Times New Roman"/>
                <w:i/>
                <w:sz w:val="20"/>
                <w:szCs w:val="24"/>
              </w:rPr>
              <w:t>Charadrius</w:t>
            </w:r>
            <w:proofErr w:type="spellEnd"/>
            <w:r w:rsidRPr="008061B3">
              <w:rPr>
                <w:rFonts w:ascii="Times New Roman" w:eastAsia="宋体" w:hAnsi="Times New Roman" w:cs="Times New Roman"/>
                <w:i/>
                <w:sz w:val="20"/>
                <w:szCs w:val="24"/>
              </w:rPr>
              <w:t xml:space="preserve"> alexandrines</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双亲孵卵行为模式的研究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季妍竹</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新鸟小纲</w:t>
            </w:r>
            <w:proofErr w:type="gramEnd"/>
            <w:r w:rsidRPr="000E0397">
              <w:rPr>
                <w:rFonts w:ascii="Times New Roman" w:eastAsia="宋体" w:hAnsi="Times New Roman" w:cs="Times New Roman"/>
                <w:sz w:val="20"/>
                <w:szCs w:val="24"/>
              </w:rPr>
              <w:t>鸟类物种中</w:t>
            </w:r>
            <w:r w:rsidRPr="000E0397">
              <w:rPr>
                <w:rFonts w:ascii="Times New Roman" w:eastAsia="宋体" w:hAnsi="Times New Roman" w:cs="Times New Roman"/>
                <w:sz w:val="20"/>
                <w:szCs w:val="24"/>
              </w:rPr>
              <w:t>DNA</w:t>
            </w:r>
            <w:r w:rsidRPr="000E0397">
              <w:rPr>
                <w:rFonts w:ascii="Times New Roman" w:eastAsia="宋体" w:hAnsi="Times New Roman" w:cs="Times New Roman"/>
                <w:sz w:val="20"/>
                <w:szCs w:val="24"/>
              </w:rPr>
              <w:t>缺失与生活史特征相关</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冀祥林</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安徽大学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升金湖水生植</w:t>
            </w:r>
            <w:proofErr w:type="gramEnd"/>
            <w:r w:rsidRPr="000E0397">
              <w:rPr>
                <w:rFonts w:ascii="Times New Roman" w:eastAsia="宋体" w:hAnsi="Times New Roman" w:cs="Times New Roman"/>
                <w:sz w:val="20"/>
                <w:szCs w:val="24"/>
              </w:rPr>
              <w:t>被恢复对越冬水鸟多样性的促进效应</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江婷婷</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首都师范大学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绿头鸭股骨和</w:t>
            </w:r>
            <w:proofErr w:type="gramStart"/>
            <w:r w:rsidRPr="000E0397">
              <w:rPr>
                <w:rFonts w:ascii="Times New Roman" w:eastAsia="宋体" w:hAnsi="Times New Roman" w:cs="Times New Roman"/>
                <w:sz w:val="20"/>
                <w:szCs w:val="24"/>
              </w:rPr>
              <w:t>肱骨松质</w:t>
            </w:r>
            <w:proofErr w:type="gramEnd"/>
            <w:r w:rsidRPr="000E0397">
              <w:rPr>
                <w:rFonts w:ascii="Times New Roman" w:eastAsia="宋体" w:hAnsi="Times New Roman" w:cs="Times New Roman"/>
                <w:sz w:val="20"/>
                <w:szCs w:val="24"/>
              </w:rPr>
              <w:t>骨发育差异的比较研究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姜楠</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陕西师范大学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陕西宁陕朱鹮再引入种群繁殖扩散影响因素研究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蒋德梦</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北京大学城市与环境学院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功能性状、参与者组成和季节性对中国南方鸟类群落围攻行为的影响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蒋宇鑫</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海南师范大学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两种同域晚成鸟类种内和种间的亲子及雏鸟间求救声信息交流</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焦小璐</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从基因组水平探究红嘴相思鸟的种群分化</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柯娩娟</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复旦大学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黑翅长脚鹬的双亲孵卵模式</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寇冠群</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河北师范大学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城市树麻雀的筑巢特征及影响因素</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雷进宇</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昆明市朱雀鸟类研究所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中国鸟类分布与保护</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基于公民科学数据视角</w:t>
            </w:r>
            <w:r w:rsidRPr="000E0397">
              <w:rPr>
                <w:rFonts w:ascii="Times New Roman" w:eastAsia="宋体" w:hAnsi="Times New Roman" w:cs="Times New Roman"/>
                <w:sz w:val="20"/>
                <w:szCs w:val="24"/>
              </w:rPr>
              <w:t xml:space="preserve"> </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雷宇</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北京林业大学生态与自然保护学院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未成年野生朱鹮活动性与年龄关系研究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黎敏灵</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江西农业大学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蓝冠噪鹛</w:t>
            </w:r>
            <w:proofErr w:type="gramEnd"/>
            <w:r w:rsidRPr="000E0397">
              <w:rPr>
                <w:rFonts w:ascii="Times New Roman" w:eastAsia="宋体" w:hAnsi="Times New Roman" w:cs="Times New Roman"/>
                <w:sz w:val="20"/>
                <w:szCs w:val="24"/>
              </w:rPr>
              <w:t>分类地位及其系统演化研究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李启</w:t>
            </w:r>
            <w:proofErr w:type="gramStart"/>
            <w:r w:rsidRPr="000E0397">
              <w:rPr>
                <w:rFonts w:ascii="Times New Roman" w:eastAsia="宋体" w:hAnsi="Times New Roman" w:cs="Times New Roman"/>
                <w:sz w:val="20"/>
                <w:szCs w:val="24"/>
              </w:rPr>
              <w:t>黉</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海南师范大学生命科学学院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实证研究及</w:t>
            </w:r>
            <w:r w:rsidRPr="000E0397">
              <w:rPr>
                <w:rFonts w:ascii="Times New Roman" w:eastAsia="宋体" w:hAnsi="Times New Roman" w:cs="Times New Roman"/>
                <w:sz w:val="20"/>
                <w:szCs w:val="24"/>
              </w:rPr>
              <w:t>Meta</w:t>
            </w:r>
            <w:r w:rsidRPr="000E0397">
              <w:rPr>
                <w:rFonts w:ascii="Times New Roman" w:eastAsia="宋体" w:hAnsi="Times New Roman" w:cs="Times New Roman"/>
                <w:sz w:val="20"/>
                <w:szCs w:val="24"/>
              </w:rPr>
              <w:t>分析：杜鹃宿主</w:t>
            </w:r>
            <w:proofErr w:type="gramStart"/>
            <w:r w:rsidRPr="000E0397">
              <w:rPr>
                <w:rFonts w:ascii="Times New Roman" w:eastAsia="宋体" w:hAnsi="Times New Roman" w:cs="Times New Roman"/>
                <w:sz w:val="20"/>
                <w:szCs w:val="24"/>
              </w:rPr>
              <w:t>清巢行为对卵拒绝</w:t>
            </w:r>
            <w:proofErr w:type="gramEnd"/>
            <w:r w:rsidRPr="000E0397">
              <w:rPr>
                <w:rFonts w:ascii="Times New Roman" w:eastAsia="宋体" w:hAnsi="Times New Roman" w:cs="Times New Roman"/>
                <w:sz w:val="20"/>
                <w:szCs w:val="24"/>
              </w:rPr>
              <w:t>行为的影响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李晓娟</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重庆江北国际机场</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飞行区网捕鸟类与鸟</w:t>
            </w:r>
            <w:proofErr w:type="gramStart"/>
            <w:r w:rsidRPr="000E0397">
              <w:rPr>
                <w:rFonts w:ascii="Times New Roman" w:eastAsia="宋体" w:hAnsi="Times New Roman" w:cs="Times New Roman"/>
                <w:sz w:val="20"/>
                <w:szCs w:val="24"/>
              </w:rPr>
              <w:t>击之间</w:t>
            </w:r>
            <w:proofErr w:type="gramEnd"/>
            <w:r w:rsidRPr="000E0397">
              <w:rPr>
                <w:rFonts w:ascii="Times New Roman" w:eastAsia="宋体" w:hAnsi="Times New Roman" w:cs="Times New Roman"/>
                <w:sz w:val="20"/>
                <w:szCs w:val="24"/>
              </w:rPr>
              <w:t>的关系研究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李秀忠</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探索辽河口水鸟生物多样性对气候变化的响应机制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李雪竹</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甘肃盐池湾黑颈鹤亚成体与成体夏季生境选择差异</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李云</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西华师范大学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四川夹金山绿尾虹雉的植物性食物及其</w:t>
            </w:r>
            <w:r w:rsidRPr="000E0397">
              <w:rPr>
                <w:rFonts w:ascii="Times New Roman" w:eastAsia="宋体" w:hAnsi="Times New Roman" w:cs="Times New Roman"/>
                <w:sz w:val="20"/>
                <w:szCs w:val="24"/>
              </w:rPr>
              <w:br/>
            </w:r>
            <w:r w:rsidRPr="000E0397">
              <w:rPr>
                <w:rFonts w:ascii="Times New Roman" w:eastAsia="宋体" w:hAnsi="Times New Roman" w:cs="Times New Roman"/>
                <w:sz w:val="20"/>
                <w:szCs w:val="24"/>
              </w:rPr>
              <w:t>季节变化</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梁斌</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内蒙古大学生命科学学院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核线粒体</w:t>
            </w:r>
            <w:r w:rsidRPr="000E0397">
              <w:rPr>
                <w:rFonts w:ascii="Times New Roman" w:eastAsia="宋体" w:hAnsi="Times New Roman" w:cs="Times New Roman"/>
                <w:sz w:val="20"/>
                <w:szCs w:val="24"/>
              </w:rPr>
              <w:t>DNA</w:t>
            </w:r>
            <w:r w:rsidRPr="000E0397">
              <w:rPr>
                <w:rFonts w:ascii="Times New Roman" w:eastAsia="宋体" w:hAnsi="Times New Roman" w:cs="Times New Roman"/>
                <w:sz w:val="20"/>
                <w:szCs w:val="24"/>
              </w:rPr>
              <w:t>片段在鹀总科鸟类系统进化关系中的应用</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梁婉儿</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密云水库水位变化对水鸟群落的影响研究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林穆明</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南方科技大學</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從</w:t>
            </w:r>
            <w:proofErr w:type="gramEnd"/>
            <w:r w:rsidRPr="000E0397">
              <w:rPr>
                <w:rFonts w:ascii="Times New Roman" w:eastAsia="宋体" w:hAnsi="Times New Roman" w:cs="Times New Roman"/>
                <w:sz w:val="20"/>
                <w:szCs w:val="24"/>
              </w:rPr>
              <w:t>成功中学习－黑脸</w:t>
            </w:r>
            <w:proofErr w:type="gramStart"/>
            <w:r w:rsidRPr="000E0397">
              <w:rPr>
                <w:rFonts w:ascii="Times New Roman" w:eastAsia="宋体" w:hAnsi="Times New Roman" w:cs="Times New Roman"/>
                <w:sz w:val="20"/>
                <w:szCs w:val="24"/>
              </w:rPr>
              <w:t>琵鹭度</w:t>
            </w:r>
            <w:proofErr w:type="gramEnd"/>
            <w:r w:rsidRPr="000E0397">
              <w:rPr>
                <w:rFonts w:ascii="Times New Roman" w:eastAsia="宋体" w:hAnsi="Times New Roman" w:cs="Times New Roman"/>
                <w:sz w:val="20"/>
                <w:szCs w:val="24"/>
              </w:rPr>
              <w:t>冬种群恢复差异及影响因子分析</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刘晨阳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中山大学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寄生压力释放下杜鹃寄生时机对宿主</w:t>
            </w:r>
            <w:proofErr w:type="gramStart"/>
            <w:r w:rsidRPr="000E0397">
              <w:rPr>
                <w:rFonts w:ascii="Times New Roman" w:eastAsia="宋体" w:hAnsi="Times New Roman" w:cs="Times New Roman"/>
                <w:sz w:val="20"/>
                <w:szCs w:val="24"/>
              </w:rPr>
              <w:t>卵</w:t>
            </w:r>
            <w:proofErr w:type="gramEnd"/>
            <w:r w:rsidRPr="000E0397">
              <w:rPr>
                <w:rFonts w:ascii="Times New Roman" w:eastAsia="宋体" w:hAnsi="Times New Roman" w:cs="Times New Roman"/>
                <w:sz w:val="20"/>
                <w:szCs w:val="24"/>
              </w:rPr>
              <w:t>识别的影响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刘方远</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河北师范大学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蓝孔雀和绿孔雀彩虹羽色差异及结构基础比较</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刘光宇</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沈阳化工研究院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谷物类农田鸟类焦点物种与</w:t>
            </w:r>
            <w:r w:rsidRPr="000E0397">
              <w:rPr>
                <w:rFonts w:ascii="Times New Roman" w:eastAsia="宋体" w:hAnsi="Times New Roman" w:cs="Times New Roman"/>
                <w:sz w:val="20"/>
                <w:szCs w:val="24"/>
              </w:rPr>
              <w:t>PT</w:t>
            </w:r>
            <w:r w:rsidRPr="000E0397">
              <w:rPr>
                <w:rFonts w:ascii="Times New Roman" w:eastAsia="宋体" w:hAnsi="Times New Roman" w:cs="Times New Roman"/>
                <w:sz w:val="20"/>
                <w:szCs w:val="24"/>
              </w:rPr>
              <w:t>值优化方法研究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刘建平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北方民族大学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山雀科鸟类的</w:t>
            </w:r>
            <w:r w:rsidRPr="000E0397">
              <w:rPr>
                <w:rFonts w:ascii="Times New Roman" w:eastAsia="宋体" w:hAnsi="Times New Roman" w:cs="Times New Roman"/>
                <w:sz w:val="20"/>
                <w:szCs w:val="24"/>
              </w:rPr>
              <w:t>hiss call</w:t>
            </w:r>
            <w:r w:rsidRPr="000E0397">
              <w:rPr>
                <w:rFonts w:ascii="Times New Roman" w:eastAsia="宋体" w:hAnsi="Times New Roman" w:cs="Times New Roman"/>
                <w:sz w:val="20"/>
                <w:szCs w:val="24"/>
              </w:rPr>
              <w:t>及地理变异</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刘洁</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江西农业大学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蓝冠噪鹛</w:t>
            </w:r>
            <w:proofErr w:type="gramEnd"/>
            <w:r w:rsidRPr="000E0397">
              <w:rPr>
                <w:rFonts w:ascii="Times New Roman" w:eastAsia="宋体" w:hAnsi="Times New Roman" w:cs="Times New Roman"/>
                <w:sz w:val="20"/>
                <w:szCs w:val="24"/>
              </w:rPr>
              <w:t>微卫星开发及其在遗传多样性及亲缘关系鉴定中的应用</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刘培中</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北京林业大学生态与自然保护学院硕士</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中华秋沙鸭</w:t>
            </w:r>
            <w:r>
              <w:rPr>
                <w:rFonts w:ascii="Times New Roman" w:eastAsia="宋体" w:hAnsi="Times New Roman" w:cs="Times New Roman"/>
                <w:sz w:val="20"/>
                <w:szCs w:val="24"/>
              </w:rPr>
              <w:t>(</w:t>
            </w:r>
            <w:proofErr w:type="spellStart"/>
            <w:r w:rsidRPr="008061B3">
              <w:rPr>
                <w:rFonts w:ascii="Times New Roman" w:eastAsia="宋体" w:hAnsi="Times New Roman" w:cs="Times New Roman"/>
                <w:i/>
                <w:sz w:val="20"/>
                <w:szCs w:val="24"/>
              </w:rPr>
              <w:t>Mergus</w:t>
            </w:r>
            <w:proofErr w:type="spellEnd"/>
            <w:r w:rsidRPr="008061B3">
              <w:rPr>
                <w:rFonts w:ascii="Times New Roman" w:eastAsia="宋体" w:hAnsi="Times New Roman" w:cs="Times New Roman"/>
                <w:i/>
                <w:sz w:val="20"/>
                <w:szCs w:val="24"/>
              </w:rPr>
              <w:t xml:space="preserve"> </w:t>
            </w:r>
            <w:proofErr w:type="spellStart"/>
            <w:r w:rsidRPr="008061B3">
              <w:rPr>
                <w:rFonts w:ascii="Times New Roman" w:eastAsia="宋体" w:hAnsi="Times New Roman" w:cs="Times New Roman"/>
                <w:i/>
                <w:sz w:val="20"/>
                <w:szCs w:val="24"/>
              </w:rPr>
              <w:t>squamatus</w:t>
            </w:r>
            <w:proofErr w:type="spellEnd"/>
            <w:r>
              <w:rPr>
                <w:rFonts w:ascii="Times New Roman" w:eastAsia="宋体" w:hAnsi="Times New Roman" w:cs="Times New Roman"/>
                <w:sz w:val="20"/>
                <w:szCs w:val="24"/>
              </w:rPr>
              <w:t>)</w:t>
            </w:r>
            <w:r w:rsidRPr="000E0397">
              <w:rPr>
                <w:rFonts w:ascii="Times New Roman" w:eastAsia="宋体" w:hAnsi="Times New Roman" w:cs="Times New Roman"/>
                <w:sz w:val="20"/>
                <w:szCs w:val="24"/>
              </w:rPr>
              <w:t>在不同水深栖息地觅食行为及能量收益</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刘鹏</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江西省林业科学院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官山自然保护区四种雉类海拔分布及垂直生态位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刘士龙</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广西大学林学院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重金属污染能否影响鸟类混合群的结构和核心种的警戒行为？</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刘伟</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四川大学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繁殖黑颈鹤的巢域面积及其生境斑块利用</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刘巷序</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华东师范大学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景观异质性对绿地林鸟群落稳定性的影响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刘乙</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四川大学生命科学学院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四川山鹧鸪的基因组多样性和人口历史</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刘宇</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伦敦大学玛丽皇后学院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中国东北地区家燕的体表寄生虫负荷与其繁殖成效不相关</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刘正霄</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气候变化对东南亚鸡形目物种适宜生境的潜在影响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陆帅</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人为干扰对白冠长尾</w:t>
            </w:r>
            <w:proofErr w:type="gramStart"/>
            <w:r w:rsidRPr="000E0397">
              <w:rPr>
                <w:rFonts w:ascii="Times New Roman" w:eastAsia="宋体" w:hAnsi="Times New Roman" w:cs="Times New Roman"/>
                <w:sz w:val="20"/>
                <w:szCs w:val="24"/>
              </w:rPr>
              <w:t>雉</w:t>
            </w:r>
            <w:proofErr w:type="gramEnd"/>
            <w:r w:rsidRPr="000E0397">
              <w:rPr>
                <w:rFonts w:ascii="Times New Roman" w:eastAsia="宋体" w:hAnsi="Times New Roman" w:cs="Times New Roman"/>
                <w:sz w:val="20"/>
                <w:szCs w:val="24"/>
              </w:rPr>
              <w:t>活动模式的影响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罗浩然</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厦门大学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基因组与</w:t>
            </w:r>
            <w:proofErr w:type="gramStart"/>
            <w:r w:rsidRPr="000E0397">
              <w:rPr>
                <w:rFonts w:ascii="Times New Roman" w:eastAsia="宋体" w:hAnsi="Times New Roman" w:cs="Times New Roman"/>
                <w:sz w:val="20"/>
                <w:szCs w:val="24"/>
              </w:rPr>
              <w:t>转录组</w:t>
            </w:r>
            <w:proofErr w:type="gramEnd"/>
            <w:r w:rsidRPr="000E0397">
              <w:rPr>
                <w:rFonts w:ascii="Times New Roman" w:eastAsia="宋体" w:hAnsi="Times New Roman" w:cs="Times New Roman"/>
                <w:sz w:val="20"/>
                <w:szCs w:val="24"/>
              </w:rPr>
              <w:t>分析揭示夜鹭夜行适应的遗传学机制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马宝莹</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天津师范大学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基于红外相机技术的</w:t>
            </w:r>
            <w:proofErr w:type="gramStart"/>
            <w:r w:rsidRPr="000E0397">
              <w:rPr>
                <w:rFonts w:ascii="Times New Roman" w:eastAsia="宋体" w:hAnsi="Times New Roman" w:cs="Times New Roman"/>
                <w:sz w:val="20"/>
                <w:szCs w:val="24"/>
              </w:rPr>
              <w:t>野生勺鸡集群</w:t>
            </w:r>
            <w:proofErr w:type="gramEnd"/>
            <w:r w:rsidRPr="000E0397">
              <w:rPr>
                <w:rFonts w:ascii="Times New Roman" w:eastAsia="宋体" w:hAnsi="Times New Roman" w:cs="Times New Roman"/>
                <w:sz w:val="20"/>
                <w:szCs w:val="24"/>
              </w:rPr>
              <w:t>模式和时空活动规律研究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祃来坤</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海南师范大学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4</w:t>
            </w:r>
            <w:r w:rsidRPr="000E0397">
              <w:rPr>
                <w:rFonts w:ascii="Times New Roman" w:eastAsia="宋体" w:hAnsi="Times New Roman" w:cs="Times New Roman"/>
                <w:sz w:val="20"/>
                <w:szCs w:val="24"/>
              </w:rPr>
              <w:t>种共域繁殖的大杜鹃宿主的卵识别研究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聂军</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西南林业大学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栗腹歌</w:t>
            </w:r>
            <w:proofErr w:type="gramStart"/>
            <w:r w:rsidRPr="000E0397">
              <w:rPr>
                <w:rFonts w:ascii="Times New Roman" w:eastAsia="宋体" w:hAnsi="Times New Roman" w:cs="Times New Roman"/>
                <w:sz w:val="20"/>
                <w:szCs w:val="24"/>
              </w:rPr>
              <w:t>鸲</w:t>
            </w:r>
            <w:proofErr w:type="gramEnd"/>
            <w:r>
              <w:rPr>
                <w:rFonts w:ascii="Times New Roman" w:eastAsia="宋体" w:hAnsi="Times New Roman" w:cs="Times New Roman"/>
                <w:sz w:val="20"/>
                <w:szCs w:val="24"/>
              </w:rPr>
              <w:t>(</w:t>
            </w:r>
            <w:proofErr w:type="spellStart"/>
            <w:r w:rsidRPr="008061B3">
              <w:rPr>
                <w:rFonts w:ascii="Times New Roman" w:eastAsia="宋体" w:hAnsi="Times New Roman" w:cs="Times New Roman"/>
                <w:i/>
                <w:sz w:val="20"/>
                <w:szCs w:val="24"/>
              </w:rPr>
              <w:t>Larvivora</w:t>
            </w:r>
            <w:proofErr w:type="spellEnd"/>
            <w:r w:rsidRPr="008061B3">
              <w:rPr>
                <w:rFonts w:ascii="Times New Roman" w:eastAsia="宋体" w:hAnsi="Times New Roman" w:cs="Times New Roman"/>
                <w:i/>
                <w:sz w:val="20"/>
                <w:szCs w:val="24"/>
              </w:rPr>
              <w:t xml:space="preserve"> </w:t>
            </w:r>
            <w:proofErr w:type="spellStart"/>
            <w:r w:rsidRPr="008061B3">
              <w:rPr>
                <w:rFonts w:ascii="Times New Roman" w:eastAsia="宋体" w:hAnsi="Times New Roman" w:cs="Times New Roman"/>
                <w:i/>
                <w:sz w:val="20"/>
                <w:szCs w:val="24"/>
              </w:rPr>
              <w:t>brunnea</w:t>
            </w:r>
            <w:proofErr w:type="spellEnd"/>
            <w:r>
              <w:rPr>
                <w:rFonts w:ascii="Times New Roman" w:eastAsia="宋体" w:hAnsi="Times New Roman" w:cs="Times New Roman"/>
                <w:sz w:val="20"/>
                <w:szCs w:val="24"/>
              </w:rPr>
              <w:t>)</w:t>
            </w:r>
            <w:r w:rsidRPr="000E0397">
              <w:rPr>
                <w:rFonts w:ascii="Times New Roman" w:eastAsia="宋体" w:hAnsi="Times New Roman" w:cs="Times New Roman"/>
                <w:sz w:val="20"/>
                <w:szCs w:val="24"/>
              </w:rPr>
              <w:t>首次繁殖记录</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盘</w:t>
            </w:r>
            <w:proofErr w:type="gramStart"/>
            <w:r w:rsidRPr="000E0397">
              <w:rPr>
                <w:rFonts w:ascii="Times New Roman" w:eastAsia="宋体" w:hAnsi="Times New Roman" w:cs="Times New Roman"/>
                <w:sz w:val="20"/>
                <w:szCs w:val="24"/>
              </w:rPr>
              <w:t>凯筠</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中国林业科学研究院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黄胸鹀的繁殖观察</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蒲真</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电线已成为青藏高原上黑颈鹤的</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新杀手</w:t>
            </w:r>
            <w:r w:rsidRPr="000E0397">
              <w:rPr>
                <w:rFonts w:ascii="Times New Roman" w:eastAsia="宋体" w:hAnsi="Times New Roman" w:cs="Times New Roman"/>
                <w:sz w:val="20"/>
                <w:szCs w:val="24"/>
              </w:rPr>
              <w:t>”</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钱汝恩</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南京师范大学研究生</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东亚</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澳大利西亚候鸟迁飞区灰斑鸻的迁徙追踪</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邱源</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广东省科学院动物研究所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南岭地区鸟类多样性对病原感染的影响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任梦娇</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广东省科学院动物研究所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中国水鸟</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鸻形目</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体表寄生虫</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虱目</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的首次调查</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任玉平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公众对朱鹮保护的态度及支付意愿研究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尚凡梅</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辽宁大学生命科学院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丧失父权不影响杂色山雀育雏投入</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沈超</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东北师范大学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两种</w:t>
            </w:r>
            <w:proofErr w:type="gramStart"/>
            <w:r w:rsidRPr="000E0397">
              <w:rPr>
                <w:rFonts w:ascii="Times New Roman" w:eastAsia="宋体" w:hAnsi="Times New Roman" w:cs="Times New Roman"/>
                <w:sz w:val="20"/>
                <w:szCs w:val="24"/>
              </w:rPr>
              <w:t>次级洞巢鸟</w:t>
            </w:r>
            <w:proofErr w:type="gramEnd"/>
            <w:r w:rsidRPr="000E0397">
              <w:rPr>
                <w:rFonts w:ascii="Times New Roman" w:eastAsia="宋体" w:hAnsi="Times New Roman" w:cs="Times New Roman"/>
                <w:sz w:val="20"/>
                <w:szCs w:val="24"/>
              </w:rPr>
              <w:t>对雌性杜鹃鸣声回应行为研究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盛瑶</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南昌大学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城市生境</w:t>
            </w:r>
            <w:proofErr w:type="gramStart"/>
            <w:r w:rsidRPr="000E0397">
              <w:rPr>
                <w:rFonts w:ascii="Times New Roman" w:eastAsia="宋体" w:hAnsi="Times New Roman" w:cs="Times New Roman"/>
                <w:sz w:val="20"/>
                <w:szCs w:val="24"/>
              </w:rPr>
              <w:t>中珠颈斑鸠</w:t>
            </w:r>
            <w:proofErr w:type="gramEnd"/>
            <w:r w:rsidRPr="000E0397">
              <w:rPr>
                <w:rFonts w:ascii="Times New Roman" w:eastAsia="宋体" w:hAnsi="Times New Roman" w:cs="Times New Roman"/>
                <w:sz w:val="20"/>
                <w:szCs w:val="24"/>
              </w:rPr>
              <w:t>繁殖对策</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水晨悦</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安徽建筑大学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合肥市高校校园鸟类多样性初探</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宋宏伟</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东北林业大学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环境温度对白</w:t>
            </w:r>
            <w:proofErr w:type="gramStart"/>
            <w:r w:rsidRPr="000E0397">
              <w:rPr>
                <w:rFonts w:ascii="Times New Roman" w:eastAsia="宋体" w:hAnsi="Times New Roman" w:cs="Times New Roman"/>
                <w:sz w:val="20"/>
                <w:szCs w:val="24"/>
              </w:rPr>
              <w:t>琵</w:t>
            </w:r>
            <w:proofErr w:type="gramEnd"/>
            <w:r w:rsidRPr="000E0397">
              <w:rPr>
                <w:rFonts w:ascii="Times New Roman" w:eastAsia="宋体" w:hAnsi="Times New Roman" w:cs="Times New Roman"/>
                <w:sz w:val="20"/>
                <w:szCs w:val="24"/>
              </w:rPr>
              <w:t>鹭繁殖生态及雏鸟生长发育的影响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宋宁</w:t>
            </w:r>
            <w:proofErr w:type="gramStart"/>
            <w:r w:rsidRPr="000E0397">
              <w:rPr>
                <w:rFonts w:ascii="Times New Roman" w:eastAsia="宋体" w:hAnsi="Times New Roman" w:cs="Times New Roman"/>
                <w:sz w:val="20"/>
                <w:szCs w:val="24"/>
              </w:rPr>
              <w:t>宁</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华东师范大学生命科学学院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风电场对中国崇明岛农林复合生态系统中喜鹊巢分布的影响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谭筱彩</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广西大学林学院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观鸟旅游者特征和偏好及对鸟类保护的启示：以广西弄岗为例</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汤天禹</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苏州大学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苏州环太湖区域鸟类资源调查监测及鸟类多样性与人类干扰关系的探究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汤众如</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温州大学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w:t>
            </w:r>
            <w:proofErr w:type="gramStart"/>
            <w:r w:rsidRPr="000E0397">
              <w:rPr>
                <w:rFonts w:ascii="Times New Roman" w:eastAsia="宋体" w:hAnsi="Times New Roman" w:cs="Times New Roman"/>
                <w:sz w:val="20"/>
                <w:szCs w:val="24"/>
              </w:rPr>
              <w:t>转录组探究</w:t>
            </w:r>
            <w:proofErr w:type="gramEnd"/>
            <w:r w:rsidRPr="000E0397">
              <w:rPr>
                <w:rFonts w:ascii="Times New Roman" w:eastAsia="宋体" w:hAnsi="Times New Roman" w:cs="Times New Roman"/>
                <w:sz w:val="20"/>
                <w:szCs w:val="24"/>
              </w:rPr>
              <w:t>季节与温度对画眉代谢产热的影响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田春坡</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广东省科学院动物研究所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鹛</w:t>
            </w:r>
            <w:proofErr w:type="gramEnd"/>
            <w:r w:rsidRPr="000E0397">
              <w:rPr>
                <w:rFonts w:ascii="Times New Roman" w:eastAsia="宋体" w:hAnsi="Times New Roman" w:cs="Times New Roman"/>
                <w:sz w:val="20"/>
                <w:szCs w:val="24"/>
              </w:rPr>
              <w:t>类</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雀形目</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寄生羽</w:t>
            </w:r>
            <w:proofErr w:type="gramStart"/>
            <w:r w:rsidRPr="000E0397">
              <w:rPr>
                <w:rFonts w:ascii="Times New Roman" w:eastAsia="宋体" w:hAnsi="Times New Roman" w:cs="Times New Roman"/>
                <w:sz w:val="20"/>
                <w:szCs w:val="24"/>
              </w:rPr>
              <w:t>虱</w:t>
            </w:r>
            <w:proofErr w:type="spellStart"/>
            <w:proofErr w:type="gramEnd"/>
            <w:r w:rsidRPr="000E0397">
              <w:rPr>
                <w:rFonts w:ascii="Times New Roman" w:eastAsia="宋体" w:hAnsi="Times New Roman" w:cs="Times New Roman"/>
                <w:sz w:val="20"/>
                <w:szCs w:val="24"/>
              </w:rPr>
              <w:t>Guimaraesiella</w:t>
            </w:r>
            <w:proofErr w:type="spellEnd"/>
            <w:r w:rsidRPr="000E0397">
              <w:rPr>
                <w:rFonts w:ascii="Times New Roman" w:eastAsia="宋体" w:hAnsi="Times New Roman" w:cs="Times New Roman"/>
                <w:sz w:val="20"/>
                <w:szCs w:val="24"/>
              </w:rPr>
              <w:t>和</w:t>
            </w:r>
            <w:proofErr w:type="spellStart"/>
            <w:r w:rsidRPr="000E0397">
              <w:rPr>
                <w:rFonts w:ascii="Times New Roman" w:eastAsia="宋体" w:hAnsi="Times New Roman" w:cs="Times New Roman"/>
                <w:sz w:val="20"/>
                <w:szCs w:val="24"/>
              </w:rPr>
              <w:t>Priceiella</w:t>
            </w:r>
            <w:proofErr w:type="spellEnd"/>
            <w:r w:rsidRPr="000E0397">
              <w:rPr>
                <w:rFonts w:ascii="Times New Roman" w:eastAsia="宋体" w:hAnsi="Times New Roman" w:cs="Times New Roman"/>
                <w:sz w:val="20"/>
                <w:szCs w:val="24"/>
              </w:rPr>
              <w:t>属</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虱目：</w:t>
            </w:r>
            <w:proofErr w:type="gramStart"/>
            <w:r w:rsidRPr="000E0397">
              <w:rPr>
                <w:rFonts w:ascii="Times New Roman" w:eastAsia="宋体" w:hAnsi="Times New Roman" w:cs="Times New Roman"/>
                <w:sz w:val="20"/>
                <w:szCs w:val="24"/>
              </w:rPr>
              <w:t>丝角亚目</w:t>
            </w:r>
            <w:proofErr w:type="gramEnd"/>
            <w:r>
              <w:rPr>
                <w:rFonts w:ascii="Times New Roman" w:eastAsia="宋体" w:hAnsi="Times New Roman" w:cs="Times New Roman"/>
                <w:sz w:val="20"/>
                <w:szCs w:val="24"/>
              </w:rPr>
              <w:t>)</w:t>
            </w:r>
            <w:r w:rsidRPr="000E0397">
              <w:rPr>
                <w:rFonts w:ascii="Times New Roman" w:eastAsia="宋体" w:hAnsi="Times New Roman" w:cs="Times New Roman"/>
                <w:sz w:val="20"/>
                <w:szCs w:val="24"/>
              </w:rPr>
              <w:t>系统发育关系</w:t>
            </w:r>
            <w:r w:rsidRPr="000E0397">
              <w:rPr>
                <w:rFonts w:ascii="Times New Roman" w:eastAsia="宋体" w:hAnsi="Times New Roman" w:cs="Times New Roman"/>
                <w:sz w:val="20"/>
                <w:szCs w:val="24"/>
              </w:rPr>
              <w:t xml:space="preserve"> </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涂杰</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无</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环颈鸻染色体级组装揭示物种早期分化的结构变异</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王海涛</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东北师范大学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基于羽毛稳定同位素</w:t>
            </w:r>
            <w:r w:rsidRPr="000E0397">
              <w:rPr>
                <w:rFonts w:ascii="Times New Roman" w:eastAsia="宋体" w:hAnsi="Times New Roman" w:cs="Times New Roman"/>
                <w:sz w:val="20"/>
                <w:szCs w:val="24"/>
              </w:rPr>
              <w:t xml:space="preserve"> </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δ2H</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 xml:space="preserve"> </w:t>
            </w:r>
            <w:r w:rsidRPr="000E0397">
              <w:rPr>
                <w:rFonts w:ascii="Times New Roman" w:eastAsia="宋体" w:hAnsi="Times New Roman" w:cs="Times New Roman"/>
                <w:sz w:val="20"/>
                <w:szCs w:val="24"/>
              </w:rPr>
              <w:t>分析来确定濒危鸟类栗斑腹鹀的非繁殖地分布</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w:t>
            </w:r>
            <w:proofErr w:type="gramStart"/>
            <w:r w:rsidRPr="000E0397">
              <w:rPr>
                <w:rFonts w:ascii="Times New Roman" w:eastAsia="宋体" w:hAnsi="Times New Roman" w:cs="Times New Roman"/>
                <w:sz w:val="20"/>
                <w:szCs w:val="24"/>
              </w:rPr>
              <w:t>浩</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基于物种分布模型预测气候变化下震旦</w:t>
            </w:r>
            <w:proofErr w:type="gramStart"/>
            <w:r w:rsidRPr="000E0397">
              <w:rPr>
                <w:rFonts w:ascii="Times New Roman" w:eastAsia="宋体" w:hAnsi="Times New Roman" w:cs="Times New Roman"/>
                <w:sz w:val="20"/>
                <w:szCs w:val="24"/>
              </w:rPr>
              <w:t>鸦</w:t>
            </w:r>
            <w:proofErr w:type="gramEnd"/>
            <w:r w:rsidRPr="000E0397">
              <w:rPr>
                <w:rFonts w:ascii="Times New Roman" w:eastAsia="宋体" w:hAnsi="Times New Roman" w:cs="Times New Roman"/>
                <w:sz w:val="20"/>
                <w:szCs w:val="24"/>
              </w:rPr>
              <w:t>雀潜在分布区</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王焕</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东北林业大学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丹顶鹤野化放归前两种模式下其肠道微生物群落的比较研究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王佳宇</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辽宁大学生命科学院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雌性灰文鸟偏爱高探索性</w:t>
            </w:r>
            <w:proofErr w:type="gramStart"/>
            <w:r w:rsidRPr="000E0397">
              <w:rPr>
                <w:rFonts w:ascii="Times New Roman" w:eastAsia="宋体" w:hAnsi="Times New Roman" w:cs="Times New Roman"/>
                <w:sz w:val="20"/>
                <w:szCs w:val="24"/>
              </w:rPr>
              <w:t>雄性而</w:t>
            </w:r>
            <w:proofErr w:type="gramEnd"/>
            <w:r w:rsidRPr="000E0397">
              <w:rPr>
                <w:rFonts w:ascii="Times New Roman" w:eastAsia="宋体" w:hAnsi="Times New Roman" w:cs="Times New Roman"/>
                <w:sz w:val="20"/>
                <w:szCs w:val="24"/>
              </w:rPr>
              <w:t>没有选型配对</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王嘉瑜</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白冠长尾雉</w:t>
            </w:r>
            <w:r>
              <w:rPr>
                <w:rFonts w:ascii="Times New Roman" w:eastAsia="宋体" w:hAnsi="Times New Roman" w:cs="Times New Roman"/>
                <w:sz w:val="20"/>
                <w:szCs w:val="24"/>
              </w:rPr>
              <w:t>(</w:t>
            </w:r>
            <w:proofErr w:type="spellStart"/>
            <w:r w:rsidRPr="008061B3">
              <w:rPr>
                <w:rFonts w:ascii="Times New Roman" w:eastAsia="宋体" w:hAnsi="Times New Roman" w:cs="Times New Roman"/>
                <w:i/>
                <w:sz w:val="20"/>
                <w:szCs w:val="24"/>
              </w:rPr>
              <w:t>Syrmaticus</w:t>
            </w:r>
            <w:proofErr w:type="spellEnd"/>
            <w:r w:rsidRPr="008061B3">
              <w:rPr>
                <w:rFonts w:ascii="Times New Roman" w:eastAsia="宋体" w:hAnsi="Times New Roman" w:cs="Times New Roman"/>
                <w:i/>
                <w:sz w:val="20"/>
                <w:szCs w:val="24"/>
              </w:rPr>
              <w:t xml:space="preserve"> </w:t>
            </w:r>
            <w:proofErr w:type="spellStart"/>
            <w:r w:rsidRPr="008061B3">
              <w:rPr>
                <w:rFonts w:ascii="Times New Roman" w:eastAsia="宋体" w:hAnsi="Times New Roman" w:cs="Times New Roman"/>
                <w:i/>
                <w:sz w:val="20"/>
                <w:szCs w:val="24"/>
              </w:rPr>
              <w:t>reevesii</w:t>
            </w:r>
            <w:proofErr w:type="spellEnd"/>
            <w:r>
              <w:rPr>
                <w:rFonts w:ascii="Times New Roman" w:eastAsia="宋体" w:hAnsi="Times New Roman" w:cs="Times New Roman"/>
                <w:sz w:val="20"/>
                <w:szCs w:val="24"/>
              </w:rPr>
              <w:t>)</w:t>
            </w:r>
            <w:r w:rsidRPr="000E0397">
              <w:rPr>
                <w:rFonts w:ascii="Times New Roman" w:eastAsia="宋体" w:hAnsi="Times New Roman" w:cs="Times New Roman"/>
                <w:sz w:val="20"/>
                <w:szCs w:val="24"/>
              </w:rPr>
              <w:t>日活动节律的年龄和性别差异</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王圣楠</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兰州大学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树麻雀精子质量对污染胁迫适应性响应的候选基因研究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王晓丹</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复旦大学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人工栖息地对水鸟种群维持的影响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王新翔</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w:t>
            </w:r>
            <w:proofErr w:type="gramStart"/>
            <w:r w:rsidRPr="000E0397">
              <w:rPr>
                <w:rFonts w:ascii="Times New Roman" w:eastAsia="宋体" w:hAnsi="Times New Roman" w:cs="Times New Roman"/>
                <w:sz w:val="20"/>
                <w:szCs w:val="24"/>
              </w:rPr>
              <w:t>转录组</w:t>
            </w:r>
            <w:proofErr w:type="gramEnd"/>
            <w:r w:rsidRPr="000E0397">
              <w:rPr>
                <w:rFonts w:ascii="Times New Roman" w:eastAsia="宋体" w:hAnsi="Times New Roman" w:cs="Times New Roman"/>
                <w:sz w:val="20"/>
                <w:szCs w:val="24"/>
              </w:rPr>
              <w:t>的家鸽</w:t>
            </w:r>
            <w:r>
              <w:rPr>
                <w:rFonts w:ascii="Times New Roman" w:eastAsia="宋体" w:hAnsi="Times New Roman" w:cs="Times New Roman"/>
                <w:sz w:val="20"/>
                <w:szCs w:val="24"/>
              </w:rPr>
              <w:t>(</w:t>
            </w:r>
            <w:r w:rsidRPr="008061B3">
              <w:rPr>
                <w:rFonts w:ascii="Times New Roman" w:eastAsia="宋体" w:hAnsi="Times New Roman" w:cs="Times New Roman"/>
                <w:i/>
                <w:sz w:val="20"/>
                <w:szCs w:val="24"/>
              </w:rPr>
              <w:t xml:space="preserve">Columba </w:t>
            </w:r>
            <w:proofErr w:type="spellStart"/>
            <w:r w:rsidRPr="008061B3">
              <w:rPr>
                <w:rFonts w:ascii="Times New Roman" w:eastAsia="宋体" w:hAnsi="Times New Roman" w:cs="Times New Roman"/>
                <w:i/>
                <w:sz w:val="20"/>
                <w:szCs w:val="24"/>
              </w:rPr>
              <w:t>livia</w:t>
            </w:r>
            <w:proofErr w:type="spellEnd"/>
            <w:r>
              <w:rPr>
                <w:rFonts w:ascii="Times New Roman" w:eastAsia="宋体" w:hAnsi="Times New Roman" w:cs="Times New Roman"/>
                <w:sz w:val="20"/>
                <w:szCs w:val="24"/>
              </w:rPr>
              <w:t>)</w:t>
            </w:r>
            <w:r w:rsidRPr="000E0397">
              <w:rPr>
                <w:rFonts w:ascii="Times New Roman" w:eastAsia="宋体" w:hAnsi="Times New Roman" w:cs="Times New Roman"/>
                <w:sz w:val="20"/>
                <w:szCs w:val="24"/>
              </w:rPr>
              <w:t>磁场导航与定向基因研究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w:t>
            </w:r>
            <w:proofErr w:type="gramStart"/>
            <w:r w:rsidRPr="000E0397">
              <w:rPr>
                <w:rFonts w:ascii="Times New Roman" w:eastAsia="宋体" w:hAnsi="Times New Roman" w:cs="Times New Roman"/>
                <w:sz w:val="20"/>
                <w:szCs w:val="24"/>
              </w:rPr>
              <w:t>一</w:t>
            </w:r>
            <w:proofErr w:type="gramEnd"/>
            <w:r w:rsidRPr="000E0397">
              <w:rPr>
                <w:rFonts w:ascii="Times New Roman" w:eastAsia="宋体" w:hAnsi="Times New Roman" w:cs="Times New Roman"/>
                <w:sz w:val="20"/>
                <w:szCs w:val="24"/>
              </w:rPr>
              <w:t>桐</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福建农林大学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兴化湾越冬水鸟群落对湿地面积变化的响应</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王峥臻</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广东省科学院动物研究所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南岭山脉对鸟类的有限屏障作用</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魏晨韬</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中山大学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基因组数据揭示了蒙古</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铁嘴沙鸻种组中的并系群</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3521C7">
              <w:rPr>
                <w:rFonts w:ascii="Times New Roman" w:eastAsia="宋体" w:hAnsi="Times New Roman" w:cs="Times New Roman" w:hint="eastAsia"/>
                <w:sz w:val="20"/>
                <w:szCs w:val="24"/>
              </w:rPr>
              <w:t>魏鑫森</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临沂大学地质与古生物研究所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黄腹角雉陆地运动中股骨肌肉功能分析</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魏振华</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安徽大学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长江中下游越冬白头鹤对食物资源变化的行为响应</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温立嘉</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白枕鹤迁徙路线上的死亡热点分析</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吴思</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陕西师范大学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陕西省寿带</w:t>
            </w:r>
            <w:r>
              <w:rPr>
                <w:rFonts w:ascii="Times New Roman" w:eastAsia="宋体" w:hAnsi="Times New Roman" w:cs="Times New Roman"/>
                <w:sz w:val="20"/>
                <w:szCs w:val="24"/>
              </w:rPr>
              <w:t>(</w:t>
            </w:r>
            <w:proofErr w:type="spellStart"/>
            <w:r w:rsidRPr="008061B3">
              <w:rPr>
                <w:rFonts w:ascii="Times New Roman" w:eastAsia="宋体" w:hAnsi="Times New Roman" w:cs="Times New Roman"/>
                <w:i/>
                <w:sz w:val="20"/>
                <w:szCs w:val="24"/>
              </w:rPr>
              <w:t>Terpsiphone</w:t>
            </w:r>
            <w:proofErr w:type="spellEnd"/>
            <w:r w:rsidRPr="008061B3">
              <w:rPr>
                <w:rFonts w:ascii="Times New Roman" w:eastAsia="宋体" w:hAnsi="Times New Roman" w:cs="Times New Roman"/>
                <w:i/>
                <w:sz w:val="20"/>
                <w:szCs w:val="24"/>
              </w:rPr>
              <w:t xml:space="preserve"> </w:t>
            </w:r>
            <w:proofErr w:type="spellStart"/>
            <w:r w:rsidRPr="008061B3">
              <w:rPr>
                <w:rFonts w:ascii="Times New Roman" w:eastAsia="宋体" w:hAnsi="Times New Roman" w:cs="Times New Roman"/>
                <w:i/>
                <w:sz w:val="20"/>
                <w:szCs w:val="24"/>
              </w:rPr>
              <w:t>incei</w:t>
            </w:r>
            <w:proofErr w:type="spellEnd"/>
            <w:r>
              <w:rPr>
                <w:rFonts w:ascii="Times New Roman" w:eastAsia="宋体" w:hAnsi="Times New Roman" w:cs="Times New Roman"/>
                <w:sz w:val="20"/>
                <w:szCs w:val="24"/>
              </w:rPr>
              <w:t>)</w:t>
            </w:r>
            <w:r w:rsidRPr="000E0397">
              <w:rPr>
                <w:rFonts w:ascii="Times New Roman" w:eastAsia="宋体" w:hAnsi="Times New Roman" w:cs="Times New Roman"/>
                <w:sz w:val="20"/>
                <w:szCs w:val="24"/>
              </w:rPr>
              <w:t>的繁殖生态研究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夏珊珊</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安徽大学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基于越冬水鸟生态需求</w:t>
            </w:r>
            <w:proofErr w:type="gramStart"/>
            <w:r w:rsidRPr="000E0397">
              <w:rPr>
                <w:rFonts w:ascii="Times New Roman" w:eastAsia="宋体" w:hAnsi="Times New Roman" w:cs="Times New Roman"/>
                <w:sz w:val="20"/>
                <w:szCs w:val="24"/>
              </w:rPr>
              <w:t>的升金湖水</w:t>
            </w:r>
            <w:proofErr w:type="gramEnd"/>
            <w:r w:rsidRPr="000E0397">
              <w:rPr>
                <w:rFonts w:ascii="Times New Roman" w:eastAsia="宋体" w:hAnsi="Times New Roman" w:cs="Times New Roman"/>
                <w:sz w:val="20"/>
                <w:szCs w:val="24"/>
              </w:rPr>
              <w:t>位调控方案研究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肖开妍</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同济大学环境科学与工程学院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湖州白鹭羽毛中重金属及有机磷农药污染现状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谢将剑</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基于深度学习的鸟鸣声识别方法</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薛嘉</w:t>
            </w:r>
            <w:proofErr w:type="gramStart"/>
            <w:r w:rsidRPr="000E0397">
              <w:rPr>
                <w:rFonts w:ascii="Times New Roman" w:eastAsia="宋体" w:hAnsi="Times New Roman" w:cs="Times New Roman"/>
                <w:sz w:val="20"/>
                <w:szCs w:val="24"/>
              </w:rPr>
              <w:t>祈</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盐池生境下反嘴</w:t>
            </w:r>
            <w:proofErr w:type="gramStart"/>
            <w:r w:rsidRPr="000E0397">
              <w:rPr>
                <w:rFonts w:ascii="Times New Roman" w:eastAsia="宋体" w:hAnsi="Times New Roman" w:cs="Times New Roman"/>
                <w:sz w:val="20"/>
                <w:szCs w:val="24"/>
              </w:rPr>
              <w:t>鹬对巢</w:t>
            </w:r>
            <w:proofErr w:type="gramEnd"/>
            <w:r w:rsidRPr="000E0397">
              <w:rPr>
                <w:rFonts w:ascii="Times New Roman" w:eastAsia="宋体" w:hAnsi="Times New Roman" w:cs="Times New Roman"/>
                <w:sz w:val="20"/>
                <w:szCs w:val="24"/>
              </w:rPr>
              <w:t>材的利用情况及其功能初探</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杨灿朝</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海南师范大学生命科学学院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山麻雀利用药草驱虫提高子代质量</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杨国成</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湿地中被忽视的病原库</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中国东北水鸟群落的血孢子虫感染率和多样性研究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杨森</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复旦大学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崇明东</w:t>
            </w:r>
            <w:proofErr w:type="gramStart"/>
            <w:r w:rsidRPr="000E0397">
              <w:rPr>
                <w:rFonts w:ascii="Times New Roman" w:eastAsia="宋体" w:hAnsi="Times New Roman" w:cs="Times New Roman"/>
                <w:sz w:val="20"/>
                <w:szCs w:val="24"/>
              </w:rPr>
              <w:t>滩不同</w:t>
            </w:r>
            <w:proofErr w:type="gramEnd"/>
            <w:r w:rsidRPr="000E0397">
              <w:rPr>
                <w:rFonts w:ascii="Times New Roman" w:eastAsia="宋体" w:hAnsi="Times New Roman" w:cs="Times New Roman"/>
                <w:sz w:val="20"/>
                <w:szCs w:val="24"/>
              </w:rPr>
              <w:t>收割时间间隔芦苇沼泽的鸟类及其生境特征</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叶萍</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海南师范大学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中杜鹃与两种同域</w:t>
            </w:r>
            <w:proofErr w:type="gramStart"/>
            <w:r w:rsidRPr="000E0397">
              <w:rPr>
                <w:rFonts w:ascii="Times New Roman" w:eastAsia="宋体" w:hAnsi="Times New Roman" w:cs="Times New Roman"/>
                <w:sz w:val="20"/>
                <w:szCs w:val="24"/>
              </w:rPr>
              <w:t>鹎</w:t>
            </w:r>
            <w:proofErr w:type="gramEnd"/>
            <w:r w:rsidRPr="000E0397">
              <w:rPr>
                <w:rFonts w:ascii="Times New Roman" w:eastAsia="宋体" w:hAnsi="Times New Roman" w:cs="Times New Roman"/>
                <w:sz w:val="20"/>
                <w:szCs w:val="24"/>
              </w:rPr>
              <w:t>科宿主的协同进化研究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叶元兴</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中国中部地区两种鹭科鸟类生态位分化研究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殷江霞</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辽宁大学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雌性灰文鸟偏爱高探索性</w:t>
            </w:r>
            <w:proofErr w:type="gramStart"/>
            <w:r w:rsidRPr="000E0397">
              <w:rPr>
                <w:rFonts w:ascii="Times New Roman" w:eastAsia="宋体" w:hAnsi="Times New Roman" w:cs="Times New Roman"/>
                <w:sz w:val="20"/>
                <w:szCs w:val="24"/>
              </w:rPr>
              <w:t>雄性而</w:t>
            </w:r>
            <w:proofErr w:type="gramEnd"/>
            <w:r w:rsidRPr="000E0397">
              <w:rPr>
                <w:rFonts w:ascii="Times New Roman" w:eastAsia="宋体" w:hAnsi="Times New Roman" w:cs="Times New Roman"/>
                <w:sz w:val="20"/>
                <w:szCs w:val="24"/>
              </w:rPr>
              <w:t>没有选型配对</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于江萍</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东北师范大学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洞口</w:t>
            </w:r>
            <w:proofErr w:type="gramStart"/>
            <w:r w:rsidRPr="000E0397">
              <w:rPr>
                <w:rFonts w:ascii="Times New Roman" w:eastAsia="宋体" w:hAnsi="Times New Roman" w:cs="Times New Roman"/>
                <w:sz w:val="20"/>
                <w:szCs w:val="24"/>
              </w:rPr>
              <w:t>涂泥对普通</w:t>
            </w:r>
            <w:proofErr w:type="gramEnd"/>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评估巢捕食者危</w:t>
            </w:r>
            <w:proofErr w:type="gramStart"/>
            <w:r w:rsidRPr="000E0397">
              <w:rPr>
                <w:rFonts w:ascii="Times New Roman" w:eastAsia="宋体" w:hAnsi="Times New Roman" w:cs="Times New Roman"/>
                <w:sz w:val="20"/>
                <w:szCs w:val="24"/>
              </w:rPr>
              <w:t>胁</w:t>
            </w:r>
            <w:proofErr w:type="gramEnd"/>
            <w:r w:rsidRPr="000E0397">
              <w:rPr>
                <w:rFonts w:ascii="Times New Roman" w:eastAsia="宋体" w:hAnsi="Times New Roman" w:cs="Times New Roman"/>
                <w:sz w:val="20"/>
                <w:szCs w:val="24"/>
              </w:rPr>
              <w:t>级别的影响</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袁思佳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盐城九龙口湿地公园鸟类群落谱系和功能结构</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张凯</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鹟科和</w:t>
            </w:r>
            <w:proofErr w:type="gramStart"/>
            <w:r w:rsidRPr="000E0397">
              <w:rPr>
                <w:rFonts w:ascii="Times New Roman" w:eastAsia="宋体" w:hAnsi="Times New Roman" w:cs="Times New Roman"/>
                <w:sz w:val="20"/>
                <w:szCs w:val="24"/>
              </w:rPr>
              <w:t>鸫</w:t>
            </w:r>
            <w:proofErr w:type="gramEnd"/>
            <w:r w:rsidRPr="000E0397">
              <w:rPr>
                <w:rFonts w:ascii="Times New Roman" w:eastAsia="宋体" w:hAnsi="Times New Roman" w:cs="Times New Roman"/>
                <w:sz w:val="20"/>
                <w:szCs w:val="24"/>
              </w:rPr>
              <w:t>科鸟类系统发育研究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张康情</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救助红</w:t>
            </w:r>
            <w:proofErr w:type="gramStart"/>
            <w:r w:rsidRPr="000E0397">
              <w:rPr>
                <w:rFonts w:ascii="Times New Roman" w:eastAsia="宋体" w:hAnsi="Times New Roman" w:cs="Times New Roman"/>
                <w:sz w:val="20"/>
                <w:szCs w:val="24"/>
              </w:rPr>
              <w:t>隼</w:t>
            </w:r>
            <w:proofErr w:type="gramEnd"/>
            <w:r>
              <w:rPr>
                <w:rFonts w:ascii="Times New Roman" w:eastAsia="宋体" w:hAnsi="Times New Roman" w:cs="Times New Roman"/>
                <w:sz w:val="20"/>
                <w:szCs w:val="24"/>
              </w:rPr>
              <w:t>(</w:t>
            </w:r>
            <w:r w:rsidRPr="008061B3">
              <w:rPr>
                <w:rFonts w:ascii="Times New Roman" w:eastAsia="宋体" w:hAnsi="Times New Roman" w:cs="Times New Roman"/>
                <w:i/>
                <w:sz w:val="20"/>
                <w:szCs w:val="24"/>
              </w:rPr>
              <w:t xml:space="preserve">Falco </w:t>
            </w:r>
            <w:proofErr w:type="spellStart"/>
            <w:r w:rsidRPr="008061B3">
              <w:rPr>
                <w:rFonts w:ascii="Times New Roman" w:eastAsia="宋体" w:hAnsi="Times New Roman" w:cs="Times New Roman"/>
                <w:i/>
                <w:sz w:val="20"/>
                <w:szCs w:val="24"/>
              </w:rPr>
              <w:t>tinnunculus</w:t>
            </w:r>
            <w:proofErr w:type="spellEnd"/>
            <w:r>
              <w:rPr>
                <w:rFonts w:ascii="Times New Roman" w:eastAsia="宋体" w:hAnsi="Times New Roman" w:cs="Times New Roman"/>
                <w:sz w:val="20"/>
                <w:szCs w:val="24"/>
              </w:rPr>
              <w:t>)</w:t>
            </w:r>
            <w:r w:rsidRPr="000E0397">
              <w:rPr>
                <w:rFonts w:ascii="Times New Roman" w:eastAsia="宋体" w:hAnsi="Times New Roman" w:cs="Times New Roman"/>
                <w:sz w:val="20"/>
                <w:szCs w:val="24"/>
              </w:rPr>
              <w:t>肠道微生物的动态研究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张坤</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中国地质大学</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武汉</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环境学院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同域分布的两种雀</w:t>
            </w:r>
            <w:proofErr w:type="gramStart"/>
            <w:r w:rsidRPr="000E0397">
              <w:rPr>
                <w:rFonts w:ascii="Times New Roman" w:eastAsia="宋体" w:hAnsi="Times New Roman" w:cs="Times New Roman"/>
                <w:sz w:val="20"/>
                <w:szCs w:val="24"/>
              </w:rPr>
              <w:t>鹛</w:t>
            </w:r>
            <w:proofErr w:type="gramEnd"/>
            <w:r w:rsidRPr="000E0397">
              <w:rPr>
                <w:rFonts w:ascii="Times New Roman" w:eastAsia="宋体" w:hAnsi="Times New Roman" w:cs="Times New Roman"/>
                <w:sz w:val="20"/>
                <w:szCs w:val="24"/>
              </w:rPr>
              <w:t>鸣唱特征趋同现象分析</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张谦</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河北师范大学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不同海拔树麻雀的代谢、抗氧化和免疫能力的比较</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张琼</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国家林业和草原局调查规划设计院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东亚</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澳大利西亚迁飞路线中国候鸟保护网络建设</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w:t>
            </w:r>
            <w:proofErr w:type="gramStart"/>
            <w:r w:rsidRPr="000E0397">
              <w:rPr>
                <w:rFonts w:ascii="Times New Roman" w:eastAsia="宋体" w:hAnsi="Times New Roman" w:cs="Times New Roman"/>
                <w:sz w:val="20"/>
                <w:szCs w:val="24"/>
              </w:rPr>
              <w:t>棽</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北京市海淀区山水自然保护中心</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公众参与的鸟类监测作为生物多样性保护与恢复项目成效评估的一种手段</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张塔星</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四川大学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环境变化对三种同域雉类种间相互作用的影响</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一项基于长期监测数据的研究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张屹美</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中国古代杜鹃鸟类的记述</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张应超</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广东省科学院动物研究所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鸣声、回放行为响应和形态特征对灰</w:t>
            </w:r>
            <w:proofErr w:type="gramStart"/>
            <w:r w:rsidRPr="000E0397">
              <w:rPr>
                <w:rFonts w:ascii="Times New Roman" w:eastAsia="宋体" w:hAnsi="Times New Roman" w:cs="Times New Roman"/>
                <w:sz w:val="20"/>
                <w:szCs w:val="24"/>
              </w:rPr>
              <w:t>眶</w:t>
            </w:r>
            <w:proofErr w:type="gramEnd"/>
            <w:r w:rsidRPr="000E0397">
              <w:rPr>
                <w:rFonts w:ascii="Times New Roman" w:eastAsia="宋体" w:hAnsi="Times New Roman" w:cs="Times New Roman"/>
                <w:sz w:val="20"/>
                <w:szCs w:val="24"/>
              </w:rPr>
              <w:t>雀</w:t>
            </w:r>
            <w:proofErr w:type="gramStart"/>
            <w:r w:rsidRPr="000E0397">
              <w:rPr>
                <w:rFonts w:ascii="Times New Roman" w:eastAsia="宋体" w:hAnsi="Times New Roman" w:cs="Times New Roman"/>
                <w:sz w:val="20"/>
                <w:szCs w:val="24"/>
              </w:rPr>
              <w:t>鹛</w:t>
            </w:r>
            <w:proofErr w:type="gramEnd"/>
            <w:r w:rsidRPr="000E0397">
              <w:rPr>
                <w:rFonts w:ascii="Times New Roman" w:eastAsia="宋体" w:hAnsi="Times New Roman" w:cs="Times New Roman"/>
                <w:sz w:val="20"/>
                <w:szCs w:val="24"/>
              </w:rPr>
              <w:t>遗传分类的修订</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赵大鹏</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天津师范大学生命科学学院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野生和笼养环境下东方白鹳肠道菌群多样性的比较研究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赵</w:t>
            </w:r>
            <w:proofErr w:type="gramStart"/>
            <w:r w:rsidRPr="000E0397">
              <w:rPr>
                <w:rFonts w:ascii="Times New Roman" w:eastAsia="宋体" w:hAnsi="Times New Roman" w:cs="Times New Roman"/>
                <w:sz w:val="20"/>
                <w:szCs w:val="24"/>
              </w:rPr>
              <w:t>世</w:t>
            </w:r>
            <w:proofErr w:type="gramEnd"/>
            <w:r w:rsidRPr="000E0397">
              <w:rPr>
                <w:rFonts w:ascii="Times New Roman" w:eastAsia="宋体" w:hAnsi="Times New Roman" w:cs="Times New Roman"/>
                <w:sz w:val="20"/>
                <w:szCs w:val="24"/>
              </w:rPr>
              <w:t>东</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中国地质大学</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武汉</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环境学院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白头</w:t>
            </w:r>
            <w:proofErr w:type="gramStart"/>
            <w:r w:rsidRPr="000E0397">
              <w:rPr>
                <w:rFonts w:ascii="Times New Roman" w:eastAsia="宋体" w:hAnsi="Times New Roman" w:cs="Times New Roman"/>
                <w:sz w:val="20"/>
                <w:szCs w:val="24"/>
              </w:rPr>
              <w:t>鹎</w:t>
            </w:r>
            <w:proofErr w:type="gramEnd"/>
            <w:r w:rsidRPr="000E0397">
              <w:rPr>
                <w:rFonts w:ascii="Times New Roman" w:eastAsia="宋体" w:hAnsi="Times New Roman" w:cs="Times New Roman"/>
                <w:sz w:val="20"/>
                <w:szCs w:val="24"/>
              </w:rPr>
              <w:t>鸣唱回放实验：验证鸣唱间隔的行为学效应</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赵阳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华东师范大学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生物传播新途径</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水鸟</w:t>
            </w:r>
            <w:proofErr w:type="gramStart"/>
            <w:r w:rsidRPr="000E0397">
              <w:rPr>
                <w:rFonts w:ascii="Times New Roman" w:eastAsia="宋体" w:hAnsi="Times New Roman" w:cs="Times New Roman"/>
                <w:sz w:val="20"/>
                <w:szCs w:val="24"/>
              </w:rPr>
              <w:t>介</w:t>
            </w:r>
            <w:proofErr w:type="gramEnd"/>
            <w:r w:rsidRPr="000E0397">
              <w:rPr>
                <w:rFonts w:ascii="Times New Roman" w:eastAsia="宋体" w:hAnsi="Times New Roman" w:cs="Times New Roman"/>
                <w:sz w:val="20"/>
                <w:szCs w:val="24"/>
              </w:rPr>
              <w:t>导的扩散</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郑晓波</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华南农业大学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鸟类食物链中持久性有毒污染物生物放大机理</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周安强</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福建农林大学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基于稳定同位素技术的兴化湾黑脸</w:t>
            </w:r>
            <w:proofErr w:type="gramStart"/>
            <w:r w:rsidRPr="000E0397">
              <w:rPr>
                <w:rFonts w:ascii="Times New Roman" w:eastAsia="宋体" w:hAnsi="Times New Roman" w:cs="Times New Roman"/>
                <w:sz w:val="20"/>
                <w:szCs w:val="24"/>
              </w:rPr>
              <w:t>琵</w:t>
            </w:r>
            <w:proofErr w:type="gramEnd"/>
            <w:r w:rsidRPr="000E0397">
              <w:rPr>
                <w:rFonts w:ascii="Times New Roman" w:eastAsia="宋体" w:hAnsi="Times New Roman" w:cs="Times New Roman"/>
                <w:sz w:val="20"/>
                <w:szCs w:val="24"/>
              </w:rPr>
              <w:t>鹭食性研究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周博</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海南师范大学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荒漠</w:t>
            </w:r>
            <w:proofErr w:type="gramStart"/>
            <w:r w:rsidRPr="000E0397">
              <w:rPr>
                <w:rFonts w:ascii="Times New Roman" w:eastAsia="宋体" w:hAnsi="Times New Roman" w:cs="Times New Roman"/>
                <w:sz w:val="20"/>
                <w:szCs w:val="24"/>
              </w:rPr>
              <w:t>伯劳反</w:t>
            </w:r>
            <w:proofErr w:type="gramEnd"/>
            <w:r w:rsidRPr="000E0397">
              <w:rPr>
                <w:rFonts w:ascii="Times New Roman" w:eastAsia="宋体" w:hAnsi="Times New Roman" w:cs="Times New Roman"/>
                <w:sz w:val="20"/>
                <w:szCs w:val="24"/>
              </w:rPr>
              <w:t>杜鹃寄生策略的季节变化</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周卓雅</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中华攀雀体表</w:t>
            </w:r>
            <w:proofErr w:type="gramEnd"/>
            <w:r w:rsidRPr="000E0397">
              <w:rPr>
                <w:rFonts w:ascii="Times New Roman" w:eastAsia="宋体" w:hAnsi="Times New Roman" w:cs="Times New Roman"/>
                <w:sz w:val="20"/>
                <w:szCs w:val="24"/>
              </w:rPr>
              <w:t>寄生虫类群、感染强度及其对雏鸟生长的影响研究</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朱晨</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浙江大学生命科学学院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树栖相机是监测食果动物</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植物种间关系的有效工具</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朱磊</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曲靖师范学院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雀形目鸟类消化道糖复合物的凝集素组织化学特征</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壁报展示处</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朱珍琴</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兰州大学生命科学学院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灰喜鹊亲本对长期与短期递食模式的权衡</w:t>
            </w:r>
          </w:p>
        </w:tc>
        <w:tc>
          <w:tcPr>
            <w:tcW w:w="992"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壁报</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大湾区城市发展与水鸟研究及保育</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车先丽</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大湾区鸟类群落结构及其与经济发展的关系</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大湾区城市发展与水鸟研究及保育</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李芳华</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香港浸会大学联合国际学院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基于生境特征分析珠海市及周边地区黑脸</w:t>
            </w:r>
            <w:proofErr w:type="gramStart"/>
            <w:r w:rsidRPr="000E0397">
              <w:rPr>
                <w:rFonts w:ascii="Times New Roman" w:eastAsia="宋体" w:hAnsi="Times New Roman" w:cs="Times New Roman"/>
                <w:sz w:val="20"/>
                <w:szCs w:val="24"/>
              </w:rPr>
              <w:t>琵</w:t>
            </w:r>
            <w:proofErr w:type="gramEnd"/>
            <w:r w:rsidRPr="000E0397">
              <w:rPr>
                <w:rFonts w:ascii="Times New Roman" w:eastAsia="宋体" w:hAnsi="Times New Roman" w:cs="Times New Roman"/>
                <w:sz w:val="20"/>
                <w:szCs w:val="24"/>
              </w:rPr>
              <w:t>鹭生境利用</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大湾区城市发展与水鸟研究及保育</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李金平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澳门科技协会</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环境压迫下的鸟类生境与种类之初步分析</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大湾区城市发展与水鸟研究及保育</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吕晨雪</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南方科技大学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清除互花米草对湿地生态系统的影响</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以鸻鹬类和底栖生物为例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大湾区城市发展与水鸟研究及保育</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杨镇宇</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澳门生态环境保育协会</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澳门关闸湿地水鸟调查</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大湾区城市发展与水鸟研究及保育</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詹肇泰</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香港浸会大学联合国际学院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粤港澳大湾区城市化进程对鸟类在湿地的分布影响</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以珠海市为例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大湾区城市发展与水鸟研究及保育</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张敏</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广东省科学院动物研究所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不同水鸟类群对高强度城市化海岸人为干扰的响应</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海岸带鸟类研究与保护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雷维</w:t>
            </w:r>
            <w:proofErr w:type="gramStart"/>
            <w:r w:rsidRPr="000E0397">
              <w:rPr>
                <w:rFonts w:ascii="Times New Roman" w:eastAsia="宋体" w:hAnsi="Times New Roman" w:cs="Times New Roman"/>
                <w:sz w:val="20"/>
                <w:szCs w:val="24"/>
              </w:rPr>
              <w:t>蟠</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人工湿地作为鸻鹬类的繁殖生境：以在中国最大盐池区繁殖的反嘴</w:t>
            </w:r>
            <w:proofErr w:type="gramStart"/>
            <w:r w:rsidRPr="000E0397">
              <w:rPr>
                <w:rFonts w:ascii="Times New Roman" w:eastAsia="宋体" w:hAnsi="Times New Roman" w:cs="Times New Roman"/>
                <w:sz w:val="20"/>
                <w:szCs w:val="24"/>
              </w:rPr>
              <w:t>鹬</w:t>
            </w:r>
            <w:proofErr w:type="gramEnd"/>
            <w:r w:rsidRPr="000E0397">
              <w:rPr>
                <w:rFonts w:ascii="Times New Roman" w:eastAsia="宋体" w:hAnsi="Times New Roman" w:cs="Times New Roman"/>
                <w:sz w:val="20"/>
                <w:szCs w:val="24"/>
              </w:rPr>
              <w:t>研究为例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海岸带鸟类研究与保护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慕童</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美国普林斯顿大学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迁徙鸻鹬类中停地的栖息地质量与种群承载力评估</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海岸带鸟类研究与保护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彭鹤博</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大滨鹬的觅食地更换：</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没地方可去</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是因为距离的限制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海岸带鸟类研究与保护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杨子悠</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勺嘴鹬在</w:t>
            </w:r>
            <w:proofErr w:type="gramEnd"/>
            <w:r w:rsidRPr="000E0397">
              <w:rPr>
                <w:rFonts w:ascii="Times New Roman" w:eastAsia="宋体" w:hAnsi="Times New Roman" w:cs="Times New Roman"/>
                <w:sz w:val="20"/>
                <w:szCs w:val="24"/>
              </w:rPr>
              <w:t>中国</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江苏连云港滨海湿地很可能是</w:t>
            </w:r>
            <w:proofErr w:type="gramStart"/>
            <w:r w:rsidRPr="000E0397">
              <w:rPr>
                <w:rFonts w:ascii="Times New Roman" w:eastAsia="宋体" w:hAnsi="Times New Roman" w:cs="Times New Roman"/>
                <w:sz w:val="20"/>
                <w:szCs w:val="24"/>
              </w:rPr>
              <w:t>半蹼鹬在全球</w:t>
            </w:r>
            <w:proofErr w:type="gramEnd"/>
            <w:r w:rsidRPr="000E0397">
              <w:rPr>
                <w:rFonts w:ascii="Times New Roman" w:eastAsia="宋体" w:hAnsi="Times New Roman" w:cs="Times New Roman"/>
                <w:sz w:val="20"/>
                <w:szCs w:val="24"/>
              </w:rPr>
              <w:t>范围内最重要的栖息地</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海岸带鸟类研究与保护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张守栋</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复旦大学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鸭绿江口滨海湿地食物变化对迁徙鹬类的影响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海岸带鸟类研究与保护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赵闪闪</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华东师范大学生命科学学院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风电场对越冬雁鸭类多度、分布和栖息地利用的影响</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以崇明东滩为例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候鸟迁徙与禽流感传播</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郭玉民</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东亚鹤类迁徙与保护</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候鸟迁徙与禽流感传播</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李来兴</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中国科学院西北高原生物研究所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对中国野生鸟类禽流感等人畜共患重大</w:t>
            </w:r>
            <w:proofErr w:type="gramStart"/>
            <w:r w:rsidRPr="000E0397">
              <w:rPr>
                <w:rFonts w:ascii="Times New Roman" w:eastAsia="宋体" w:hAnsi="Times New Roman" w:cs="Times New Roman"/>
                <w:sz w:val="20"/>
                <w:szCs w:val="24"/>
              </w:rPr>
              <w:t>疫情疫情</w:t>
            </w:r>
            <w:proofErr w:type="gramEnd"/>
            <w:r w:rsidRPr="000E0397">
              <w:rPr>
                <w:rFonts w:ascii="Times New Roman" w:eastAsia="宋体" w:hAnsi="Times New Roman" w:cs="Times New Roman"/>
                <w:sz w:val="20"/>
                <w:szCs w:val="24"/>
              </w:rPr>
              <w:t>监测的思考</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候鸟迁徙与禽流感传播</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李欣海</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proofErr w:type="spellStart"/>
            <w:r w:rsidRPr="000E0397">
              <w:rPr>
                <w:rFonts w:ascii="Times New Roman" w:eastAsia="宋体" w:hAnsi="Times New Roman" w:cs="Times New Roman"/>
                <w:sz w:val="20"/>
                <w:szCs w:val="24"/>
              </w:rPr>
              <w:t>birdmigtools</w:t>
            </w:r>
            <w:proofErr w:type="spellEnd"/>
            <w:r w:rsidRPr="000E0397">
              <w:rPr>
                <w:rFonts w:ascii="Times New Roman" w:eastAsia="宋体" w:hAnsi="Times New Roman" w:cs="Times New Roman"/>
                <w:sz w:val="20"/>
                <w:szCs w:val="24"/>
              </w:rPr>
              <w:t>：分析鸟类迁徙数据的</w:t>
            </w:r>
            <w:r w:rsidRPr="000E0397">
              <w:rPr>
                <w:rFonts w:ascii="Times New Roman" w:eastAsia="宋体" w:hAnsi="Times New Roman" w:cs="Times New Roman"/>
                <w:sz w:val="20"/>
                <w:szCs w:val="24"/>
              </w:rPr>
              <w:t>R</w:t>
            </w:r>
            <w:r w:rsidRPr="000E0397">
              <w:rPr>
                <w:rFonts w:ascii="Times New Roman" w:eastAsia="宋体" w:hAnsi="Times New Roman" w:cs="Times New Roman"/>
                <w:sz w:val="20"/>
                <w:szCs w:val="24"/>
              </w:rPr>
              <w:t>包</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候鸟迁徙与禽流感传播</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刘金</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揭示鸟类迁徙策略可塑性与种群动态之间的反馈过程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候鸟迁徙与禽流感传播</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伍和启</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中国科学院昆明动物研究所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云南的候鸟及其迁徙简述</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候鸟迁徙与禽流感传播</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于欣</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w:t>
            </w:r>
            <w:r w:rsidRPr="000E0397">
              <w:rPr>
                <w:rFonts w:ascii="Times New Roman" w:eastAsia="宋体" w:hAnsi="Times New Roman" w:cs="Times New Roman"/>
                <w:sz w:val="20"/>
                <w:szCs w:val="24"/>
              </w:rPr>
              <w:t>GPS</w:t>
            </w:r>
            <w:r w:rsidRPr="000E0397">
              <w:rPr>
                <w:rFonts w:ascii="Times New Roman" w:eastAsia="宋体" w:hAnsi="Times New Roman" w:cs="Times New Roman"/>
                <w:sz w:val="20"/>
                <w:szCs w:val="24"/>
              </w:rPr>
              <w:t>追踪数据的褐翅燕鸥时空活动规律研究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候鸟迁徙与禽流感传播</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张国钢</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全国鸟类环志中心</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候鸟迁徙加速了禽流感在全球的快速传播</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陈传武</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中国鸟类特有种濒危格局及易灭绝特征研究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程磊</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安徽大学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东方白鹳巢址选择及栖息地利用的时空格局</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戴波</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乐山师范学院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灰胸</w:t>
            </w:r>
            <w:proofErr w:type="gramStart"/>
            <w:r w:rsidRPr="000E0397">
              <w:rPr>
                <w:rFonts w:ascii="Times New Roman" w:eastAsia="宋体" w:hAnsi="Times New Roman" w:cs="Times New Roman"/>
                <w:sz w:val="20"/>
                <w:szCs w:val="24"/>
              </w:rPr>
              <w:t>薮鹛</w:t>
            </w:r>
            <w:proofErr w:type="gramEnd"/>
            <w:r w:rsidRPr="000E0397">
              <w:rPr>
                <w:rFonts w:ascii="Times New Roman" w:eastAsia="宋体" w:hAnsi="Times New Roman" w:cs="Times New Roman"/>
                <w:sz w:val="20"/>
                <w:szCs w:val="24"/>
              </w:rPr>
              <w:t>的种群与保护现状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华俊钦</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放牧对白冠长尾</w:t>
            </w:r>
            <w:proofErr w:type="gramStart"/>
            <w:r w:rsidRPr="000E0397">
              <w:rPr>
                <w:rFonts w:ascii="Times New Roman" w:eastAsia="宋体" w:hAnsi="Times New Roman" w:cs="Times New Roman"/>
                <w:sz w:val="20"/>
                <w:szCs w:val="24"/>
              </w:rPr>
              <w:t>雉</w:t>
            </w:r>
            <w:proofErr w:type="gramEnd"/>
            <w:r w:rsidRPr="000E0397">
              <w:rPr>
                <w:rFonts w:ascii="Times New Roman" w:eastAsia="宋体" w:hAnsi="Times New Roman" w:cs="Times New Roman"/>
                <w:sz w:val="20"/>
                <w:szCs w:val="24"/>
              </w:rPr>
              <w:t>时空分布格局和行为的影响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吕磊</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中山大学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夏季高温和冬季暖温导致华丽细尾</w:t>
            </w:r>
            <w:proofErr w:type="gramStart"/>
            <w:r w:rsidRPr="000E0397">
              <w:rPr>
                <w:rFonts w:ascii="Times New Roman" w:eastAsia="宋体" w:hAnsi="Times New Roman" w:cs="Times New Roman"/>
                <w:sz w:val="20"/>
                <w:szCs w:val="24"/>
              </w:rPr>
              <w:t>鹩</w:t>
            </w:r>
            <w:proofErr w:type="gramEnd"/>
            <w:r w:rsidRPr="000E0397">
              <w:rPr>
                <w:rFonts w:ascii="Times New Roman" w:eastAsia="宋体" w:hAnsi="Times New Roman" w:cs="Times New Roman"/>
                <w:sz w:val="20"/>
                <w:szCs w:val="24"/>
              </w:rPr>
              <w:t>莺在过去</w:t>
            </w:r>
            <w:r w:rsidRPr="000E0397">
              <w:rPr>
                <w:rFonts w:ascii="Times New Roman" w:eastAsia="宋体" w:hAnsi="Times New Roman" w:cs="Times New Roman"/>
                <w:sz w:val="20"/>
                <w:szCs w:val="24"/>
              </w:rPr>
              <w:t>30</w:t>
            </w:r>
            <w:r w:rsidRPr="000E0397">
              <w:rPr>
                <w:rFonts w:ascii="Times New Roman" w:eastAsia="宋体" w:hAnsi="Times New Roman" w:cs="Times New Roman"/>
                <w:sz w:val="20"/>
                <w:szCs w:val="24"/>
              </w:rPr>
              <w:t>年的冬季死亡率几乎翻倍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伊拉木江</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托</w:t>
            </w:r>
            <w:proofErr w:type="gramStart"/>
            <w:r w:rsidRPr="000E0397">
              <w:rPr>
                <w:rFonts w:ascii="Times New Roman" w:eastAsia="宋体" w:hAnsi="Times New Roman" w:cs="Times New Roman"/>
                <w:sz w:val="20"/>
                <w:szCs w:val="24"/>
              </w:rPr>
              <w:t>合塔洪</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陕西师范大学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陕西省朱鹮</w:t>
            </w:r>
            <w:r>
              <w:rPr>
                <w:rFonts w:ascii="Times New Roman" w:eastAsia="宋体" w:hAnsi="Times New Roman" w:cs="Times New Roman"/>
                <w:sz w:val="20"/>
                <w:szCs w:val="24"/>
              </w:rPr>
              <w:t>(</w:t>
            </w:r>
            <w:r w:rsidRPr="008061B3">
              <w:rPr>
                <w:rFonts w:ascii="Times New Roman" w:eastAsia="宋体" w:hAnsi="Times New Roman" w:cs="Times New Roman"/>
                <w:i/>
                <w:sz w:val="20"/>
                <w:szCs w:val="24"/>
              </w:rPr>
              <w:t>Nipponia nippon</w:t>
            </w:r>
            <w:r>
              <w:rPr>
                <w:rFonts w:ascii="Times New Roman" w:eastAsia="宋体" w:hAnsi="Times New Roman" w:cs="Times New Roman"/>
                <w:sz w:val="20"/>
                <w:szCs w:val="24"/>
              </w:rPr>
              <w:t>)</w:t>
            </w:r>
            <w:r w:rsidRPr="000E0397">
              <w:rPr>
                <w:rFonts w:ascii="Times New Roman" w:eastAsia="宋体" w:hAnsi="Times New Roman" w:cs="Times New Roman"/>
                <w:sz w:val="20"/>
                <w:szCs w:val="24"/>
              </w:rPr>
              <w:t>再引入种群的释放后</w:t>
            </w:r>
            <w:r w:rsidRPr="000E0397">
              <w:rPr>
                <w:rFonts w:ascii="Times New Roman" w:eastAsia="宋体" w:hAnsi="Times New Roman" w:cs="Times New Roman"/>
                <w:sz w:val="20"/>
                <w:szCs w:val="24"/>
              </w:rPr>
              <w:t xml:space="preserve"> </w:t>
            </w:r>
            <w:r w:rsidRPr="000E0397">
              <w:rPr>
                <w:rFonts w:ascii="Times New Roman" w:eastAsia="宋体" w:hAnsi="Times New Roman" w:cs="Times New Roman"/>
                <w:sz w:val="20"/>
                <w:szCs w:val="24"/>
              </w:rPr>
              <w:t>扩散与繁殖地适宜性</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黄勇杰</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基于物种分布模型的中国朱鹮再引入适宜地点研究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任晓彤</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四川省平武县林沙锥栖息地偏好及繁殖</w:t>
            </w:r>
            <w:proofErr w:type="gramStart"/>
            <w:r w:rsidRPr="000E0397">
              <w:rPr>
                <w:rFonts w:ascii="Times New Roman" w:eastAsia="宋体" w:hAnsi="Times New Roman" w:cs="Times New Roman"/>
                <w:sz w:val="20"/>
                <w:szCs w:val="24"/>
              </w:rPr>
              <w:t>生物学初报</w:t>
            </w:r>
            <w:proofErr w:type="gramEnd"/>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师旭</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昆士兰大学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中国广西冠头岭猛禽迁徙规律，气象影响以及受威胁现状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宋凯</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祁连山地区蓝马鸡与血雉的生境破碎化对比研究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杨刚</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上海科技馆</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城市公园栖息地特征对鸟类群落的影响</w:t>
            </w:r>
            <w:r w:rsidRPr="000E0397">
              <w:rPr>
                <w:rFonts w:ascii="Times New Roman" w:eastAsia="宋体" w:hAnsi="Times New Roman" w:cs="Times New Roman"/>
                <w:sz w:val="20"/>
                <w:szCs w:val="24"/>
              </w:rPr>
              <w:t xml:space="preserve">: </w:t>
            </w:r>
            <w:r w:rsidRPr="000E0397">
              <w:rPr>
                <w:rFonts w:ascii="Times New Roman" w:eastAsia="宋体" w:hAnsi="Times New Roman" w:cs="Times New Roman"/>
                <w:sz w:val="20"/>
                <w:szCs w:val="24"/>
              </w:rPr>
              <w:t>以上海市为例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鸟类的保护生物学</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张微微</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江西农业大学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蓝冠噪鹛</w:t>
            </w:r>
            <w:proofErr w:type="gramEnd"/>
            <w:r w:rsidRPr="000E0397">
              <w:rPr>
                <w:rFonts w:ascii="Times New Roman" w:eastAsia="宋体" w:hAnsi="Times New Roman" w:cs="Times New Roman"/>
                <w:sz w:val="20"/>
                <w:szCs w:val="24"/>
              </w:rPr>
              <w:t>分类地位厘清及其保护现状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鸟类的保护遗传学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陈青</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南昌大学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基于全基因组数据的白鹤进化历史研究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鸟类的保护遗传学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程亚林</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鸟类对历史气候变化与高海拔环境的平行基因组响应</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鸟类的保护遗传学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林洪洲</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中山大学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岛屿对物种群体历史和遗传多样性的塑造：以大西洋</w:t>
            </w:r>
            <w:proofErr w:type="gramStart"/>
            <w:r w:rsidRPr="000E0397">
              <w:rPr>
                <w:rFonts w:ascii="Times New Roman" w:eastAsia="宋体" w:hAnsi="Times New Roman" w:cs="Times New Roman"/>
                <w:sz w:val="20"/>
                <w:szCs w:val="24"/>
              </w:rPr>
              <w:t>岛屿环</w:t>
            </w:r>
            <w:proofErr w:type="gramEnd"/>
            <w:r w:rsidRPr="000E0397">
              <w:rPr>
                <w:rFonts w:ascii="Times New Roman" w:eastAsia="宋体" w:hAnsi="Times New Roman" w:cs="Times New Roman"/>
                <w:sz w:val="20"/>
                <w:szCs w:val="24"/>
              </w:rPr>
              <w:t>颈鸻种群为例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鸟类的保护遗传学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刘刚</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中国林科院湿地所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迁徙路线和景观异质性对依赖农田越冬鸟类遗传结构的影响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鸟类的保护遗传学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彭</w:t>
            </w:r>
            <w:proofErr w:type="gramEnd"/>
            <w:r w:rsidRPr="000E0397">
              <w:rPr>
                <w:rFonts w:ascii="Times New Roman" w:eastAsia="宋体" w:hAnsi="Times New Roman" w:cs="Times New Roman"/>
                <w:sz w:val="20"/>
                <w:szCs w:val="24"/>
              </w:rPr>
              <w:t>旻</w:t>
            </w:r>
            <w:proofErr w:type="gramStart"/>
            <w:r w:rsidRPr="000E0397">
              <w:rPr>
                <w:rFonts w:ascii="Times New Roman" w:eastAsia="宋体" w:hAnsi="Times New Roman" w:cs="Times New Roman"/>
                <w:sz w:val="20"/>
                <w:szCs w:val="24"/>
              </w:rPr>
              <w:t>晟</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中国科学院昆明动物研究所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红原鸡的分子鉴定</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鸟类的保护遗传学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汪卉</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基于多个体重测序数据的高多态微卫星分子标记的开发</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鸟类的保护遗传学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王鹏程</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白马鸡与藏马鸡的杂交带及其演化机制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鸟类的比较基因组学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冯少鸿</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深圳华大生命科学研究院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鸟类比较基因组学研究</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万种鸟基因组计划进展</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鸟类的比较基因组学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康雯</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浙江大学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鸟类指</w:t>
            </w:r>
            <w:r w:rsidRPr="000E0397">
              <w:rPr>
                <w:rFonts w:ascii="Times New Roman" w:eastAsia="宋体" w:hAnsi="Times New Roman" w:cs="Times New Roman"/>
                <w:sz w:val="20"/>
                <w:szCs w:val="24"/>
              </w:rPr>
              <w:t>/</w:t>
            </w:r>
            <w:proofErr w:type="gramStart"/>
            <w:r w:rsidRPr="000E0397">
              <w:rPr>
                <w:rFonts w:ascii="Times New Roman" w:eastAsia="宋体" w:hAnsi="Times New Roman" w:cs="Times New Roman"/>
                <w:sz w:val="20"/>
                <w:szCs w:val="24"/>
              </w:rPr>
              <w:t>趾</w:t>
            </w:r>
            <w:proofErr w:type="gramEnd"/>
            <w:r w:rsidRPr="000E0397">
              <w:rPr>
                <w:rFonts w:ascii="Times New Roman" w:eastAsia="宋体" w:hAnsi="Times New Roman" w:cs="Times New Roman"/>
                <w:sz w:val="20"/>
                <w:szCs w:val="24"/>
              </w:rPr>
              <w:t>的演化</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鸟类的比较基因组学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刘洋</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陕西师范大学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深潜脊椎动物视紫红质的趋同进化</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鸟类的比较基因组学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屈延华</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系统发育关系对鸟类物种适应性进化的影响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鸟类的比较基因组学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徐洛浩</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维也纳大学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鹦鹉的染色体重排与性染色体演化</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鸟类的比较基因组学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赵华斌</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武汉大学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比较基因组学研究揭示</w:t>
            </w:r>
            <w:proofErr w:type="gramStart"/>
            <w:r w:rsidRPr="000E0397">
              <w:rPr>
                <w:rFonts w:ascii="Times New Roman" w:eastAsia="宋体" w:hAnsi="Times New Roman" w:cs="Times New Roman"/>
                <w:sz w:val="20"/>
                <w:szCs w:val="24"/>
              </w:rPr>
              <w:t>鹫</w:t>
            </w:r>
            <w:proofErr w:type="gramEnd"/>
            <w:r w:rsidRPr="000E0397">
              <w:rPr>
                <w:rFonts w:ascii="Times New Roman" w:eastAsia="宋体" w:hAnsi="Times New Roman" w:cs="Times New Roman"/>
                <w:sz w:val="20"/>
                <w:szCs w:val="24"/>
              </w:rPr>
              <w:t>类</w:t>
            </w:r>
            <w:proofErr w:type="gramStart"/>
            <w:r w:rsidRPr="000E0397">
              <w:rPr>
                <w:rFonts w:ascii="Times New Roman" w:eastAsia="宋体" w:hAnsi="Times New Roman" w:cs="Times New Roman"/>
                <w:sz w:val="20"/>
                <w:szCs w:val="24"/>
              </w:rPr>
              <w:t>专性食腐</w:t>
            </w:r>
            <w:proofErr w:type="gramEnd"/>
            <w:r w:rsidRPr="000E0397">
              <w:rPr>
                <w:rFonts w:ascii="Times New Roman" w:eastAsia="宋体" w:hAnsi="Times New Roman" w:cs="Times New Roman"/>
                <w:sz w:val="20"/>
                <w:szCs w:val="24"/>
              </w:rPr>
              <w:t>的分子适应机制与低水平的遗传多样性</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鸟类的比较基因组学</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周文君</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中山大学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比较群体基因组学揭示两种处于分化早期的鸟类物种形成机制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鸟类的繁殖策略</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包新康</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兰州大学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荒漠区黑顶麻雀的繁殖策略</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鸟类的繁殖策略</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曾嘉珩</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广东长隆集团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七种人工育雏鹦鹉的生长曲线拟合与比较分析</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鸟类的繁殖策略</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胡骞</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北京林业大学自然保护区学院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气温对银喉长尾山雀</w:t>
            </w:r>
            <w:r>
              <w:rPr>
                <w:rFonts w:ascii="Times New Roman" w:eastAsia="宋体" w:hAnsi="Times New Roman" w:cs="Times New Roman"/>
                <w:sz w:val="20"/>
                <w:szCs w:val="24"/>
              </w:rPr>
              <w:t>(</w:t>
            </w:r>
            <w:proofErr w:type="spellStart"/>
            <w:r w:rsidRPr="008061B3">
              <w:rPr>
                <w:rFonts w:ascii="Times New Roman" w:eastAsia="宋体" w:hAnsi="Times New Roman" w:cs="Times New Roman"/>
                <w:i/>
                <w:sz w:val="20"/>
                <w:szCs w:val="24"/>
              </w:rPr>
              <w:t>Aegithalos</w:t>
            </w:r>
            <w:proofErr w:type="spellEnd"/>
            <w:r w:rsidRPr="008061B3">
              <w:rPr>
                <w:rFonts w:ascii="Times New Roman" w:eastAsia="宋体" w:hAnsi="Times New Roman" w:cs="Times New Roman"/>
                <w:i/>
                <w:sz w:val="20"/>
                <w:szCs w:val="24"/>
              </w:rPr>
              <w:t xml:space="preserve"> </w:t>
            </w:r>
            <w:proofErr w:type="spellStart"/>
            <w:r w:rsidRPr="008061B3">
              <w:rPr>
                <w:rFonts w:ascii="Times New Roman" w:eastAsia="宋体" w:hAnsi="Times New Roman" w:cs="Times New Roman"/>
                <w:i/>
                <w:sz w:val="20"/>
                <w:szCs w:val="24"/>
              </w:rPr>
              <w:t>glaucogularis</w:t>
            </w:r>
            <w:proofErr w:type="spellEnd"/>
            <w:r>
              <w:rPr>
                <w:rFonts w:ascii="Times New Roman" w:eastAsia="宋体" w:hAnsi="Times New Roman" w:cs="Times New Roman"/>
                <w:sz w:val="20"/>
                <w:szCs w:val="24"/>
              </w:rPr>
              <w:t>)</w:t>
            </w:r>
            <w:r w:rsidRPr="000E0397">
              <w:rPr>
                <w:rFonts w:ascii="Times New Roman" w:eastAsia="宋体" w:hAnsi="Times New Roman" w:cs="Times New Roman"/>
                <w:sz w:val="20"/>
                <w:szCs w:val="24"/>
              </w:rPr>
              <w:t>孵卵行为和孵化成功率的影响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鸟类的繁殖策略</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刘金梅</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海南师范大学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八哥繁殖生态及蛇蜕在八哥繁殖中的作用</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鸟类的繁殖策略</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阙品甲</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成都大熊猫繁育研究基地</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催乳素浓度预测野生涉禽的亲代投入和巢存活率</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鸟类的繁殖策略</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徐向龙</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朱鹮窝雏数对后代质量及其终身适合度的影响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鸟类的繁殖策略</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张志强</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中南林业科技大学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森林中长期的人类干扰驱动鸟类繁殖成功率及其影响因子的动态变化</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以湖南浏阳大围山红嘴相思鸟繁殖种群为例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鸟类的栖息地生态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韩征</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东北师范大学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区域和景观尺度栖息地特征影响内蒙古东部草原鸟类群落多样性</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鸟类的栖息地生态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刘威</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生态环境部南京环境科学研究所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江苏近海海域鸟类多样性及其与风电、养殖关系分析</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鸟类的栖息地生态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马硕</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华东师范大学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雁鸭类动物越冬季栖息地利用模式</w:t>
            </w:r>
            <w:r w:rsidRPr="000E0397">
              <w:rPr>
                <w:rFonts w:ascii="Times New Roman" w:eastAsia="宋体" w:hAnsi="Times New Roman" w:cs="Times New Roman"/>
                <w:sz w:val="20"/>
                <w:szCs w:val="24"/>
              </w:rPr>
              <w:t xml:space="preserve"> </w:t>
            </w:r>
            <w:r w:rsidRPr="000E0397">
              <w:rPr>
                <w:rFonts w:ascii="Times New Roman" w:eastAsia="宋体" w:hAnsi="Times New Roman" w:cs="Times New Roman"/>
                <w:sz w:val="20"/>
                <w:szCs w:val="24"/>
              </w:rPr>
              <w:t>及其对上海野生动物保护和禽流感防控的意义</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鸟类的栖息地生态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王玮亦</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农业所致毁林对鸟类群落影响的全球地域差异及其生态学原因</w:t>
            </w:r>
            <w:r w:rsidRPr="000E0397">
              <w:rPr>
                <w:rFonts w:ascii="Times New Roman" w:eastAsia="宋体" w:hAnsi="Times New Roman" w:cs="Times New Roman"/>
                <w:sz w:val="20"/>
                <w:szCs w:val="24"/>
              </w:rPr>
              <w:t xml:space="preserve"> </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鸟类的栖息地生态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王玄</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江苏省林业科学研究院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江苏南部沿海越冬水鸟群落结构及多样性分析</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鸟类的栖息地生态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张雷</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辽宁大学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巢</w:t>
            </w:r>
            <w:proofErr w:type="gramStart"/>
            <w:r w:rsidRPr="000E0397">
              <w:rPr>
                <w:rFonts w:ascii="Times New Roman" w:eastAsia="宋体" w:hAnsi="Times New Roman" w:cs="Times New Roman"/>
                <w:sz w:val="20"/>
                <w:szCs w:val="24"/>
              </w:rPr>
              <w:t>址特征</w:t>
            </w:r>
            <w:proofErr w:type="gramEnd"/>
            <w:r w:rsidRPr="000E0397">
              <w:rPr>
                <w:rFonts w:ascii="Times New Roman" w:eastAsia="宋体" w:hAnsi="Times New Roman" w:cs="Times New Roman"/>
                <w:sz w:val="20"/>
                <w:szCs w:val="24"/>
              </w:rPr>
              <w:t>对</w:t>
            </w:r>
            <w:proofErr w:type="gramStart"/>
            <w:r w:rsidRPr="000E0397">
              <w:rPr>
                <w:rFonts w:ascii="Times New Roman" w:eastAsia="宋体" w:hAnsi="Times New Roman" w:cs="Times New Roman"/>
                <w:sz w:val="20"/>
                <w:szCs w:val="24"/>
              </w:rPr>
              <w:t>次级洞巢鸟</w:t>
            </w:r>
            <w:proofErr w:type="gramEnd"/>
            <w:r w:rsidRPr="000E0397">
              <w:rPr>
                <w:rFonts w:ascii="Times New Roman" w:eastAsia="宋体" w:hAnsi="Times New Roman" w:cs="Times New Roman"/>
                <w:sz w:val="20"/>
                <w:szCs w:val="24"/>
              </w:rPr>
              <w:t>占用人工巢箱频率的影响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鸟类的栖息地生态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周大庆</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生态环境部南京环境科学研究所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2000—2015</w:t>
            </w:r>
            <w:r w:rsidRPr="000E0397">
              <w:rPr>
                <w:rFonts w:ascii="Times New Roman" w:eastAsia="宋体" w:hAnsi="Times New Roman" w:cs="Times New Roman"/>
                <w:sz w:val="20"/>
                <w:szCs w:val="24"/>
              </w:rPr>
              <w:t>年丹顶鹤重要中途停歇地景观格局变化研究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鸟类的生理生态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李旭东</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东北师范大学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大山雀繁殖期黄体生成素和催乳素的水平研究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鸟类的生理生态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佘惠晌</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中科院动物所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量化</w:t>
            </w:r>
            <w:proofErr w:type="gramStart"/>
            <w:r w:rsidRPr="000E0397">
              <w:rPr>
                <w:rFonts w:ascii="Times New Roman" w:eastAsia="宋体" w:hAnsi="Times New Roman" w:cs="Times New Roman"/>
                <w:sz w:val="20"/>
                <w:szCs w:val="24"/>
              </w:rPr>
              <w:t>同域分布雪雀的</w:t>
            </w:r>
            <w:proofErr w:type="gramEnd"/>
            <w:r w:rsidRPr="000E0397">
              <w:rPr>
                <w:rFonts w:ascii="Times New Roman" w:eastAsia="宋体" w:hAnsi="Times New Roman" w:cs="Times New Roman"/>
                <w:sz w:val="20"/>
                <w:szCs w:val="24"/>
              </w:rPr>
              <w:t>适应性分化</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鸟类的生理生态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王娟</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辽宁大学生命科学院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杂色山雀肠道微生物组成及与免疫关系探究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鸟类的生理生态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王丽敏</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河北师范大学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城市噪声对树麻雀</w:t>
            </w:r>
            <w:r w:rsidRPr="000E0397">
              <w:rPr>
                <w:rFonts w:ascii="Times New Roman" w:eastAsia="宋体" w:hAnsi="Times New Roman" w:cs="Times New Roman"/>
                <w:sz w:val="20"/>
                <w:szCs w:val="24"/>
              </w:rPr>
              <w:t xml:space="preserve"> </w:t>
            </w:r>
            <w:r>
              <w:rPr>
                <w:rFonts w:ascii="Times New Roman" w:eastAsia="宋体" w:hAnsi="Times New Roman" w:cs="Times New Roman"/>
                <w:sz w:val="20"/>
                <w:szCs w:val="24"/>
              </w:rPr>
              <w:t>(</w:t>
            </w:r>
            <w:r w:rsidRPr="008061B3">
              <w:rPr>
                <w:rFonts w:ascii="Times New Roman" w:eastAsia="宋体" w:hAnsi="Times New Roman" w:cs="Times New Roman"/>
                <w:i/>
                <w:sz w:val="20"/>
                <w:szCs w:val="24"/>
              </w:rPr>
              <w:t xml:space="preserve">Passer </w:t>
            </w:r>
            <w:proofErr w:type="spellStart"/>
            <w:r w:rsidRPr="008061B3">
              <w:rPr>
                <w:rFonts w:ascii="Times New Roman" w:eastAsia="宋体" w:hAnsi="Times New Roman" w:cs="Times New Roman"/>
                <w:i/>
                <w:sz w:val="20"/>
                <w:szCs w:val="24"/>
              </w:rPr>
              <w:t>montanus</w:t>
            </w:r>
            <w:proofErr w:type="spellEnd"/>
            <w:r>
              <w:rPr>
                <w:rFonts w:ascii="Times New Roman" w:eastAsia="宋体" w:hAnsi="Times New Roman" w:cs="Times New Roman"/>
                <w:sz w:val="20"/>
                <w:szCs w:val="24"/>
              </w:rPr>
              <w:t>)</w:t>
            </w:r>
            <w:r w:rsidRPr="000E0397">
              <w:rPr>
                <w:rFonts w:ascii="Times New Roman" w:eastAsia="宋体" w:hAnsi="Times New Roman" w:cs="Times New Roman"/>
                <w:sz w:val="20"/>
                <w:szCs w:val="24"/>
              </w:rPr>
              <w:t xml:space="preserve"> </w:t>
            </w:r>
            <w:r w:rsidRPr="000E0397">
              <w:rPr>
                <w:rFonts w:ascii="Times New Roman" w:eastAsia="宋体" w:hAnsi="Times New Roman" w:cs="Times New Roman"/>
                <w:sz w:val="20"/>
                <w:szCs w:val="24"/>
              </w:rPr>
              <w:t>听力及成体神经发生的影响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鸟类的生理生态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徐瑞萍</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温州大学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环境温度对画眉脂肪酸代谢的影响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鸟类的生理生态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张淑萍</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中央民族大学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短趾百灵</w:t>
            </w:r>
            <w:r w:rsidRPr="000E0397">
              <w:rPr>
                <w:rFonts w:ascii="Times New Roman" w:eastAsia="宋体" w:hAnsi="Times New Roman" w:cs="Times New Roman"/>
                <w:sz w:val="20"/>
                <w:szCs w:val="24"/>
              </w:rPr>
              <w:t>Clock</w:t>
            </w:r>
            <w:r w:rsidRPr="000E0397">
              <w:rPr>
                <w:rFonts w:ascii="Times New Roman" w:eastAsia="宋体" w:hAnsi="Times New Roman" w:cs="Times New Roman"/>
                <w:sz w:val="20"/>
                <w:szCs w:val="24"/>
              </w:rPr>
              <w:t>基因、产卵时间及产热调节的多态性：种群内繁殖生态位分化的生理基础</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鸟类的生理生态</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赵洪峰</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陕西师范大学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鹌鹑胚胎期后肢骨骼发育的基因调控</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鸟类的适应性与进化</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何珂</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浙江农林大学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鸟类</w:t>
            </w:r>
            <w:r w:rsidRPr="000E0397">
              <w:rPr>
                <w:rFonts w:ascii="Times New Roman" w:eastAsia="宋体" w:hAnsi="Times New Roman" w:cs="Times New Roman"/>
                <w:sz w:val="20"/>
                <w:szCs w:val="24"/>
              </w:rPr>
              <w:t>MHC</w:t>
            </w:r>
            <w:r w:rsidRPr="000E0397">
              <w:rPr>
                <w:rFonts w:ascii="Times New Roman" w:eastAsia="宋体" w:hAnsi="Times New Roman" w:cs="Times New Roman"/>
                <w:sz w:val="20"/>
                <w:szCs w:val="24"/>
              </w:rPr>
              <w:t>基因结构进化研究及适应性进化</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鸟类的适应性与进化</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何希敏</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中山大学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普通雨燕及苍雨燕的谱系地理学研究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鸟类的适应性与进化</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宋刚</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群体基因组与肠道微生物组学分析揭示白头</w:t>
            </w:r>
            <w:proofErr w:type="gramStart"/>
            <w:r w:rsidRPr="000E0397">
              <w:rPr>
                <w:rFonts w:ascii="Times New Roman" w:eastAsia="宋体" w:hAnsi="Times New Roman" w:cs="Times New Roman"/>
                <w:sz w:val="20"/>
                <w:szCs w:val="24"/>
              </w:rPr>
              <w:t>鹎</w:t>
            </w:r>
            <w:proofErr w:type="gramEnd"/>
            <w:r w:rsidRPr="000E0397">
              <w:rPr>
                <w:rFonts w:ascii="Times New Roman" w:eastAsia="宋体" w:hAnsi="Times New Roman" w:cs="Times New Roman"/>
                <w:sz w:val="20"/>
                <w:szCs w:val="24"/>
              </w:rPr>
              <w:t>可能的种群北扩原因</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鸟类的适应性与进化</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王楠</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间冰期隔离导致冷适应物种分化：以雪</w:t>
            </w:r>
            <w:proofErr w:type="gramStart"/>
            <w:r w:rsidRPr="000E0397">
              <w:rPr>
                <w:rFonts w:ascii="Times New Roman" w:eastAsia="宋体" w:hAnsi="Times New Roman" w:cs="Times New Roman"/>
                <w:sz w:val="20"/>
                <w:szCs w:val="24"/>
              </w:rPr>
              <w:t>鹑</w:t>
            </w:r>
            <w:proofErr w:type="gramEnd"/>
            <w:r w:rsidRPr="000E0397">
              <w:rPr>
                <w:rFonts w:ascii="Times New Roman" w:eastAsia="宋体" w:hAnsi="Times New Roman" w:cs="Times New Roman"/>
                <w:sz w:val="20"/>
                <w:szCs w:val="24"/>
              </w:rPr>
              <w:t>为例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鸟类的适应性与进化</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张德志</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历史时期的基因流导致大部分基因组区域不能正确反映柳莺科部分鸟类的系统发育关系</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鸟类的适应性与进化</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左立荣</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河北师范大学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树麻雀</w:t>
            </w:r>
            <w:r>
              <w:rPr>
                <w:rFonts w:ascii="Times New Roman" w:eastAsia="宋体" w:hAnsi="Times New Roman" w:cs="Times New Roman"/>
                <w:sz w:val="20"/>
                <w:szCs w:val="24"/>
              </w:rPr>
              <w:t>(</w:t>
            </w:r>
            <w:r w:rsidRPr="008061B3">
              <w:rPr>
                <w:rFonts w:ascii="Times New Roman" w:eastAsia="宋体" w:hAnsi="Times New Roman" w:cs="Times New Roman"/>
                <w:i/>
                <w:sz w:val="20"/>
                <w:szCs w:val="24"/>
              </w:rPr>
              <w:t xml:space="preserve">Passer </w:t>
            </w:r>
            <w:proofErr w:type="spellStart"/>
            <w:r w:rsidRPr="008061B3">
              <w:rPr>
                <w:rFonts w:ascii="Times New Roman" w:eastAsia="宋体" w:hAnsi="Times New Roman" w:cs="Times New Roman"/>
                <w:i/>
                <w:sz w:val="20"/>
                <w:szCs w:val="24"/>
              </w:rPr>
              <w:t>montanus</w:t>
            </w:r>
            <w:proofErr w:type="spellEnd"/>
            <w:r>
              <w:rPr>
                <w:rFonts w:ascii="Times New Roman" w:eastAsia="宋体" w:hAnsi="Times New Roman" w:cs="Times New Roman"/>
                <w:sz w:val="20"/>
                <w:szCs w:val="24"/>
              </w:rPr>
              <w:t>)</w:t>
            </w:r>
            <w:r w:rsidRPr="000E0397">
              <w:rPr>
                <w:rFonts w:ascii="Times New Roman" w:eastAsia="宋体" w:hAnsi="Times New Roman" w:cs="Times New Roman"/>
                <w:sz w:val="20"/>
                <w:szCs w:val="24"/>
              </w:rPr>
              <w:t>能量代谢的昼夜节律变化特征</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鸟类调查与监测</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曾锦源</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兰州大学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甘肃省鸟类多样性观测与保护</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鸟类调查与监测</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蒋爱伍</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广西大学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广西鸟类种数的最新整理及区划</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鸟类调查与监测</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苏州大学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声学分析方法在鸟类丰富度监测中的应用研究</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以苏州</w:t>
            </w:r>
            <w:proofErr w:type="gramStart"/>
            <w:r w:rsidRPr="000E0397">
              <w:rPr>
                <w:rFonts w:ascii="Times New Roman" w:eastAsia="宋体" w:hAnsi="Times New Roman" w:cs="Times New Roman"/>
                <w:sz w:val="20"/>
                <w:szCs w:val="24"/>
              </w:rPr>
              <w:t>穹窿</w:t>
            </w:r>
            <w:proofErr w:type="gramEnd"/>
            <w:r w:rsidRPr="000E0397">
              <w:rPr>
                <w:rFonts w:ascii="Times New Roman" w:eastAsia="宋体" w:hAnsi="Times New Roman" w:cs="Times New Roman"/>
                <w:sz w:val="20"/>
                <w:szCs w:val="24"/>
              </w:rPr>
              <w:t>山国家森林公园为例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鸟类调查与监测</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伊剑锋</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生态环境部南京环境科学研究所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中国鸟类多样性观测网络的进展与未来</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鸟类调查与监测</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张强</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广东省科学院动物研究所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基于长期监测的山地鸟类种间合作网络研究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鸟类调查与监测</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赵凯</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北京师范大学生命科学学院生态研究所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基于鸣声的鸟类物种多样性监测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鸟类调查与监测</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朱磊</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成都观鸟会</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内地迁徙猛禽监测的回顾与展望</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w:t>
            </w:r>
            <w:r>
              <w:rPr>
                <w:rFonts w:ascii="Times New Roman" w:eastAsia="宋体" w:hAnsi="Times New Roman" w:cs="Times New Roman" w:hint="eastAsia"/>
                <w:bCs/>
                <w:sz w:val="20"/>
                <w:szCs w:val="24"/>
              </w:rPr>
              <w:t>活动的追踪</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常青</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勺嘴鹬</w:t>
            </w:r>
            <w:proofErr w:type="gramEnd"/>
            <w:r>
              <w:rPr>
                <w:rFonts w:ascii="Times New Roman" w:eastAsia="宋体" w:hAnsi="Times New Roman" w:cs="Times New Roman"/>
                <w:sz w:val="20"/>
                <w:szCs w:val="24"/>
              </w:rPr>
              <w:t>(</w:t>
            </w:r>
            <w:r w:rsidRPr="008061B3">
              <w:rPr>
                <w:rFonts w:ascii="Times New Roman" w:eastAsia="宋体" w:hAnsi="Times New Roman" w:cs="Times New Roman"/>
                <w:i/>
                <w:sz w:val="20"/>
                <w:szCs w:val="24"/>
              </w:rPr>
              <w:t xml:space="preserve">Calidris </w:t>
            </w:r>
            <w:proofErr w:type="spellStart"/>
            <w:r w:rsidRPr="008061B3">
              <w:rPr>
                <w:rFonts w:ascii="Times New Roman" w:eastAsia="宋体" w:hAnsi="Times New Roman" w:cs="Times New Roman"/>
                <w:i/>
                <w:sz w:val="20"/>
                <w:szCs w:val="24"/>
              </w:rPr>
              <w:t>pygmaea</w:t>
            </w:r>
            <w:proofErr w:type="spellEnd"/>
            <w:r>
              <w:rPr>
                <w:rFonts w:ascii="Times New Roman" w:eastAsia="宋体" w:hAnsi="Times New Roman" w:cs="Times New Roman"/>
                <w:sz w:val="20"/>
                <w:szCs w:val="24"/>
              </w:rPr>
              <w:t>)</w:t>
            </w:r>
            <w:r w:rsidRPr="000E0397">
              <w:rPr>
                <w:rFonts w:ascii="Times New Roman" w:eastAsia="宋体" w:hAnsi="Times New Roman" w:cs="Times New Roman"/>
                <w:sz w:val="20"/>
                <w:szCs w:val="24"/>
              </w:rPr>
              <w:t>全球种群数量及迁徙跟踪研究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鸟类活动的追踪</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程雅畅</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中山大学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黄海两种同域繁殖的</w:t>
            </w:r>
            <w:proofErr w:type="gramStart"/>
            <w:r w:rsidRPr="000E0397">
              <w:rPr>
                <w:rFonts w:ascii="Times New Roman" w:eastAsia="宋体" w:hAnsi="Times New Roman" w:cs="Times New Roman"/>
                <w:sz w:val="20"/>
                <w:szCs w:val="24"/>
              </w:rPr>
              <w:t>鹱型目</w:t>
            </w:r>
            <w:proofErr w:type="gramEnd"/>
            <w:r w:rsidRPr="000E0397">
              <w:rPr>
                <w:rFonts w:ascii="Times New Roman" w:eastAsia="宋体" w:hAnsi="Times New Roman" w:cs="Times New Roman"/>
                <w:sz w:val="20"/>
                <w:szCs w:val="24"/>
              </w:rPr>
              <w:t>海鸟</w:t>
            </w:r>
            <w:r w:rsidRPr="000E0397">
              <w:rPr>
                <w:rFonts w:ascii="Times New Roman" w:eastAsia="宋体" w:hAnsi="Times New Roman" w:cs="Times New Roman"/>
                <w:sz w:val="20"/>
                <w:szCs w:val="24"/>
              </w:rPr>
              <w:t>GPS</w:t>
            </w:r>
            <w:r w:rsidRPr="000E0397">
              <w:rPr>
                <w:rFonts w:ascii="Times New Roman" w:eastAsia="宋体" w:hAnsi="Times New Roman" w:cs="Times New Roman"/>
                <w:sz w:val="20"/>
                <w:szCs w:val="24"/>
              </w:rPr>
              <w:t>跟踪</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鸟类活动的追踪</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贾茹</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中国林业科学研究院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基于卫星跟踪的不同年龄大天鹅越冬生态及春季迁徙</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鸟类活动的追踪</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焦盛武</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中国林业科学研究院亚热带林业研究所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卷羽鹈鹕东亚种群迁徙卫星跟踪及保护行动</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鸟类活动的追踪</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宓春荣</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中科院动物所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时间和能量最小策略共同决定了</w:t>
            </w:r>
            <w:proofErr w:type="gramStart"/>
            <w:r w:rsidRPr="000E0397">
              <w:rPr>
                <w:rFonts w:ascii="Times New Roman" w:eastAsia="宋体" w:hAnsi="Times New Roman" w:cs="Times New Roman"/>
                <w:sz w:val="20"/>
                <w:szCs w:val="24"/>
              </w:rPr>
              <w:t>蓑</w:t>
            </w:r>
            <w:proofErr w:type="gramEnd"/>
            <w:r w:rsidRPr="000E0397">
              <w:rPr>
                <w:rFonts w:ascii="Times New Roman" w:eastAsia="宋体" w:hAnsi="Times New Roman" w:cs="Times New Roman"/>
                <w:sz w:val="20"/>
                <w:szCs w:val="24"/>
              </w:rPr>
              <w:t>羽鹤穿越喜马拉雅山的环形迁徙</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鸟类活动的追踪</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张坤语</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厦门大学环境与生态学院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基于卫星追踪技术对黄嘴白鹭迁徙行为的初步研究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范平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一种基于</w:t>
            </w:r>
            <w:proofErr w:type="gramStart"/>
            <w:r w:rsidRPr="000E0397">
              <w:rPr>
                <w:rFonts w:ascii="Times New Roman" w:eastAsia="宋体" w:hAnsi="Times New Roman" w:cs="Times New Roman"/>
                <w:sz w:val="20"/>
                <w:szCs w:val="24"/>
              </w:rPr>
              <w:t>不</w:t>
            </w:r>
            <w:proofErr w:type="gramEnd"/>
            <w:r w:rsidRPr="000E0397">
              <w:rPr>
                <w:rFonts w:ascii="Times New Roman" w:eastAsia="宋体" w:hAnsi="Times New Roman" w:cs="Times New Roman"/>
                <w:sz w:val="20"/>
                <w:szCs w:val="24"/>
              </w:rPr>
              <w:t>等长序列估算单倍型多样性的方法</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何兴成</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四川大学生命科学学院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贡嘎山东坡鸟类多样性和群落结构的季节海拔格局及其机制研究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刘娟</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浙江大学生命科学学院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鸟类群落热生态位组成时间动态与空间分布规律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沈勇</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广东省科学院动物研究所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海拔梯度下鸟类混合群重塑种间关系适应环境压力</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邢爽</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捷克科学院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集合种群中的趋同进化：来自鸟类集合种群羽色的启示</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赵郁豪</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华东师范大学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舟山群岛鸟类的功能和谱系群落结构</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周丽萍</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广西大学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鸟类混合群内鸟类性状的相似性促进鸟类群落稳定</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蔡天龙</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中国雀形目鸟类物种多样性格局形成的生态和演化机制研究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冯刚</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内蒙古大学生态与环境学院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鸟类多样性的分布格局</w:t>
            </w:r>
            <w:proofErr w:type="gramStart"/>
            <w:r w:rsidRPr="000E0397">
              <w:rPr>
                <w:rFonts w:ascii="Times New Roman" w:eastAsia="宋体" w:hAnsi="Times New Roman" w:cs="Times New Roman"/>
                <w:sz w:val="20"/>
                <w:szCs w:val="24"/>
              </w:rPr>
              <w:t>及其多</w:t>
            </w:r>
            <w:proofErr w:type="gramEnd"/>
            <w:r w:rsidRPr="000E0397">
              <w:rPr>
                <w:rFonts w:ascii="Times New Roman" w:eastAsia="宋体" w:hAnsi="Times New Roman" w:cs="Times New Roman"/>
                <w:sz w:val="20"/>
                <w:szCs w:val="24"/>
              </w:rPr>
              <w:t>尺度维持机制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李春林</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安徽大学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采煤沉陷湿地水鸟群落</w:t>
            </w:r>
            <w:r w:rsidRPr="000E0397">
              <w:rPr>
                <w:rFonts w:ascii="Times New Roman" w:eastAsia="宋体" w:hAnsi="Times New Roman" w:cs="Times New Roman"/>
                <w:sz w:val="20"/>
                <w:szCs w:val="24"/>
              </w:rPr>
              <w:t>β</w:t>
            </w:r>
            <w:r w:rsidRPr="000E0397">
              <w:rPr>
                <w:rFonts w:ascii="Times New Roman" w:eastAsia="宋体" w:hAnsi="Times New Roman" w:cs="Times New Roman"/>
                <w:sz w:val="20"/>
                <w:szCs w:val="24"/>
              </w:rPr>
              <w:t>多样性及群落构建机制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李万德</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华东师范大学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片段化景观中植物和</w:t>
            </w:r>
            <w:proofErr w:type="gramStart"/>
            <w:r w:rsidRPr="000E0397">
              <w:rPr>
                <w:rFonts w:ascii="Times New Roman" w:eastAsia="宋体" w:hAnsi="Times New Roman" w:cs="Times New Roman"/>
                <w:sz w:val="20"/>
                <w:szCs w:val="24"/>
              </w:rPr>
              <w:t>食果</w:t>
            </w:r>
            <w:proofErr w:type="gramEnd"/>
            <w:r w:rsidRPr="000E0397">
              <w:rPr>
                <w:rFonts w:ascii="Times New Roman" w:eastAsia="宋体" w:hAnsi="Times New Roman" w:cs="Times New Roman"/>
                <w:sz w:val="20"/>
                <w:szCs w:val="24"/>
              </w:rPr>
              <w:t>鸟类互作的网络结构</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马龙</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南昌大学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武夷山脉鸟类群落结构对近期气候变暖的敏感性</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吴飞</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中国科学院昆明动物研究所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东喜马拉雅鸟类物种、谱系和功能多样性沿海拔梯度的空间格局</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鸟类群落与多样性</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姚</w:t>
            </w:r>
            <w:proofErr w:type="gramEnd"/>
            <w:r w:rsidRPr="000E0397">
              <w:rPr>
                <w:rFonts w:ascii="Times New Roman" w:eastAsia="宋体" w:hAnsi="Times New Roman" w:cs="Times New Roman"/>
                <w:sz w:val="20"/>
                <w:szCs w:val="24"/>
              </w:rPr>
              <w:t>红艳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中国雉类群落功能和谱系结构的空间格局</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高丽芳</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兰州大学生命科学学院</w:t>
            </w:r>
          </w:p>
        </w:tc>
        <w:tc>
          <w:tcPr>
            <w:tcW w:w="6521" w:type="dxa"/>
            <w:vAlign w:val="center"/>
          </w:tcPr>
          <w:p w:rsidR="000F6526" w:rsidRPr="000E0397" w:rsidRDefault="000F6526" w:rsidP="008061B3">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有限资源的不平等分配诱发鸟类的嫉妒行为</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李少斌</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长江大学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鸟类</w:t>
            </w:r>
            <w:proofErr w:type="gramStart"/>
            <w:r w:rsidRPr="000E0397">
              <w:rPr>
                <w:rFonts w:ascii="Times New Roman" w:eastAsia="宋体" w:hAnsi="Times New Roman" w:cs="Times New Roman"/>
                <w:sz w:val="20"/>
                <w:szCs w:val="24"/>
              </w:rPr>
              <w:t>脑大小</w:t>
            </w:r>
            <w:proofErr w:type="gramEnd"/>
            <w:r w:rsidRPr="000E0397">
              <w:rPr>
                <w:rFonts w:ascii="Times New Roman" w:eastAsia="宋体" w:hAnsi="Times New Roman" w:cs="Times New Roman"/>
                <w:sz w:val="20"/>
                <w:szCs w:val="24"/>
              </w:rPr>
              <w:t>与其婚外父权的发生比例密切相关</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宋景舒</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兰州大学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虎皮鹦鹉的</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人脸识别</w:t>
            </w:r>
            <w:r w:rsidRPr="000E0397">
              <w:rPr>
                <w:rFonts w:ascii="Times New Roman" w:eastAsia="宋体" w:hAnsi="Times New Roman" w:cs="Times New Roman"/>
                <w:sz w:val="20"/>
                <w:szCs w:val="24"/>
              </w:rPr>
              <w:t>”</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张菁</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中国科学院生态环境研究中心</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滨海湿地盐沼植被和社会环境影响两种</w:t>
            </w:r>
            <w:proofErr w:type="gramStart"/>
            <w:r w:rsidRPr="000E0397">
              <w:rPr>
                <w:rFonts w:ascii="Times New Roman" w:eastAsia="宋体" w:hAnsi="Times New Roman" w:cs="Times New Roman"/>
                <w:sz w:val="20"/>
                <w:szCs w:val="24"/>
              </w:rPr>
              <w:t>杓</w:t>
            </w:r>
            <w:proofErr w:type="gramEnd"/>
            <w:r w:rsidRPr="000E0397">
              <w:rPr>
                <w:rFonts w:ascii="Times New Roman" w:eastAsia="宋体" w:hAnsi="Times New Roman" w:cs="Times New Roman"/>
                <w:sz w:val="20"/>
                <w:szCs w:val="24"/>
              </w:rPr>
              <w:t>鹬的季节性警戒策略</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张敬刚</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杜鹃寄生风险可调控</w:t>
            </w:r>
            <w:proofErr w:type="gramStart"/>
            <w:r w:rsidRPr="000E0397">
              <w:rPr>
                <w:rFonts w:ascii="Times New Roman" w:eastAsia="宋体" w:hAnsi="Times New Roman" w:cs="Times New Roman"/>
                <w:sz w:val="20"/>
                <w:szCs w:val="24"/>
              </w:rPr>
              <w:t>北红尾鸲</w:t>
            </w:r>
            <w:proofErr w:type="spellStart"/>
            <w:proofErr w:type="gramEnd"/>
            <w:r w:rsidRPr="008061B3">
              <w:rPr>
                <w:rFonts w:ascii="Times New Roman" w:eastAsia="宋体" w:hAnsi="Times New Roman" w:cs="Times New Roman"/>
                <w:i/>
                <w:sz w:val="20"/>
                <w:szCs w:val="24"/>
              </w:rPr>
              <w:t>Phoenicurus</w:t>
            </w:r>
            <w:proofErr w:type="spellEnd"/>
            <w:r w:rsidRPr="008061B3">
              <w:rPr>
                <w:rFonts w:ascii="Times New Roman" w:eastAsia="宋体" w:hAnsi="Times New Roman" w:cs="Times New Roman"/>
                <w:i/>
                <w:sz w:val="20"/>
                <w:szCs w:val="24"/>
              </w:rPr>
              <w:t xml:space="preserve"> </w:t>
            </w:r>
            <w:proofErr w:type="spellStart"/>
            <w:r w:rsidRPr="008061B3">
              <w:rPr>
                <w:rFonts w:ascii="Times New Roman" w:eastAsia="宋体" w:hAnsi="Times New Roman" w:cs="Times New Roman"/>
                <w:i/>
                <w:sz w:val="20"/>
                <w:szCs w:val="24"/>
              </w:rPr>
              <w:t>auroreus</w:t>
            </w:r>
            <w:proofErr w:type="spellEnd"/>
            <w:r w:rsidRPr="000E0397">
              <w:rPr>
                <w:rFonts w:ascii="Times New Roman" w:eastAsia="宋体" w:hAnsi="Times New Roman" w:cs="Times New Roman"/>
                <w:sz w:val="20"/>
                <w:szCs w:val="24"/>
              </w:rPr>
              <w:t>对寄生卵的接受阈值</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1</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张学丽</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南昌大学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新兴城市中乌</w:t>
            </w:r>
            <w:proofErr w:type="gramStart"/>
            <w:r w:rsidRPr="000E0397">
              <w:rPr>
                <w:rFonts w:ascii="Times New Roman" w:eastAsia="宋体" w:hAnsi="Times New Roman" w:cs="Times New Roman"/>
                <w:sz w:val="20"/>
                <w:szCs w:val="24"/>
              </w:rPr>
              <w:t>鸫</w:t>
            </w:r>
            <w:proofErr w:type="gramEnd"/>
            <w:r w:rsidRPr="000E0397">
              <w:rPr>
                <w:rFonts w:ascii="Times New Roman" w:eastAsia="宋体" w:hAnsi="Times New Roman" w:cs="Times New Roman"/>
                <w:sz w:val="20"/>
                <w:szCs w:val="24"/>
              </w:rPr>
              <w:t>婚外父权的发生机制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陈</w:t>
            </w:r>
            <w:proofErr w:type="gramStart"/>
            <w:r w:rsidRPr="000E0397">
              <w:rPr>
                <w:rFonts w:ascii="Times New Roman" w:eastAsia="宋体" w:hAnsi="Times New Roman" w:cs="Times New Roman"/>
                <w:sz w:val="20"/>
                <w:szCs w:val="24"/>
              </w:rPr>
              <w:t>潘</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安徽师范大学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互花米草入侵生境中纯色山</w:t>
            </w:r>
            <w:proofErr w:type="gramStart"/>
            <w:r w:rsidRPr="000E0397">
              <w:rPr>
                <w:rFonts w:ascii="Times New Roman" w:eastAsia="宋体" w:hAnsi="Times New Roman" w:cs="Times New Roman"/>
                <w:sz w:val="20"/>
                <w:szCs w:val="24"/>
              </w:rPr>
              <w:t>鹪</w:t>
            </w:r>
            <w:proofErr w:type="gramEnd"/>
            <w:r w:rsidRPr="000E0397">
              <w:rPr>
                <w:rFonts w:ascii="Times New Roman" w:eastAsia="宋体" w:hAnsi="Times New Roman" w:cs="Times New Roman"/>
                <w:sz w:val="20"/>
                <w:szCs w:val="24"/>
              </w:rPr>
              <w:t>莺鸣唱行为变异</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金龙如</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东北师范大学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雄性大山雀依据雌性繁殖阶段</w:t>
            </w:r>
            <w:proofErr w:type="gramStart"/>
            <w:r w:rsidRPr="000E0397">
              <w:rPr>
                <w:rFonts w:ascii="Times New Roman" w:eastAsia="宋体" w:hAnsi="Times New Roman" w:cs="Times New Roman"/>
                <w:sz w:val="20"/>
                <w:szCs w:val="24"/>
              </w:rPr>
              <w:t>调整亲敌效应</w:t>
            </w:r>
            <w:proofErr w:type="gramEnd"/>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孔德军</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昆明学院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人类活动如何影响野生动物：新冠疫情前后黑颈鹤的警戒行为证据</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王龙舞</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贵州师范大学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大杜鹃的产卵行为：助产假说的提出与验证</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邢晓莹</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东北林业大学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分布区扩张促进了白头</w:t>
            </w:r>
            <w:proofErr w:type="gramStart"/>
            <w:r w:rsidRPr="000E0397">
              <w:rPr>
                <w:rFonts w:ascii="Times New Roman" w:eastAsia="宋体" w:hAnsi="Times New Roman" w:cs="Times New Roman"/>
                <w:sz w:val="20"/>
                <w:szCs w:val="24"/>
              </w:rPr>
              <w:t>鹎</w:t>
            </w:r>
            <w:proofErr w:type="gramEnd"/>
            <w:r w:rsidRPr="000E0397">
              <w:rPr>
                <w:rFonts w:ascii="Times New Roman" w:eastAsia="宋体" w:hAnsi="Times New Roman" w:cs="Times New Roman"/>
                <w:sz w:val="20"/>
                <w:szCs w:val="24"/>
              </w:rPr>
              <w:t>种内鸣唱识别分化</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鸟类行为学研究</w:t>
            </w:r>
            <w:r>
              <w:rPr>
                <w:rFonts w:ascii="Times New Roman" w:eastAsia="宋体" w:hAnsi="Times New Roman" w:cs="Times New Roman"/>
                <w:bCs/>
                <w:sz w:val="20"/>
                <w:szCs w:val="24"/>
              </w:rPr>
              <w:t>(</w:t>
            </w:r>
            <w:r w:rsidRPr="000E0397">
              <w:rPr>
                <w:rFonts w:ascii="Times New Roman" w:eastAsia="宋体" w:hAnsi="Times New Roman" w:cs="Times New Roman"/>
                <w:bCs/>
                <w:sz w:val="20"/>
                <w:szCs w:val="24"/>
              </w:rPr>
              <w:t>2</w:t>
            </w:r>
            <w:r>
              <w:rPr>
                <w:rFonts w:ascii="Times New Roman" w:eastAsia="宋体" w:hAnsi="Times New Roman" w:cs="Times New Roman"/>
                <w:bCs/>
                <w:sz w:val="20"/>
                <w:szCs w:val="24"/>
              </w:rPr>
              <w:t>)</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周冰</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长尾林鸮的领域行为</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鸟类学技术与方法</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金</w:t>
            </w:r>
            <w:proofErr w:type="gramStart"/>
            <w:r w:rsidRPr="000E0397">
              <w:rPr>
                <w:rFonts w:ascii="Times New Roman" w:eastAsia="宋体" w:hAnsi="Times New Roman" w:cs="Times New Roman"/>
                <w:sz w:val="20"/>
                <w:szCs w:val="24"/>
              </w:rPr>
              <w:t>挺浩</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浙江大学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片段化生境中追踪定位中小型鸟类的一种新的技术集成</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鸟类学技术与方法</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田苗</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野生动物声音定位系统的改进及精度分析</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鸟类学技术与方法</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王宁</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内蒙古大学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专一支系分类分析在鴞形目鸟类进化中的应用</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lastRenderedPageBreak/>
              <w:t>鸟类学技术与方法</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吴恩桃</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北京林业大学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自动鸟群计数系统：高效利用保护地视频监控资源的探索</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鸟类学技术与方法</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营晨曦</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首都师范大学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骨小梁结构对骨骼生物力学性能的影响</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以三种猛禽股骨为例</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鸟类学技术与方法</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张承云</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广州大学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声学技术在鸟类监测中的应用</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鸟类学技术与方法</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赵青山</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中国科学院生态环境研究中心</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卫星遥测技术帮助揭示东方白鹳的出生扩散和首次繁殖年龄</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鸟类与病原生物的相互作用</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 xml:space="preserve">Daniel R </w:t>
            </w:r>
            <w:proofErr w:type="spellStart"/>
            <w:r w:rsidRPr="000E0397">
              <w:rPr>
                <w:rFonts w:ascii="Times New Roman" w:eastAsia="宋体" w:hAnsi="Times New Roman" w:cs="Times New Roman"/>
                <w:sz w:val="20"/>
                <w:szCs w:val="24"/>
              </w:rPr>
              <w:t>Gustafsson</w:t>
            </w:r>
            <w:proofErr w:type="spell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广东省科学院动物研究所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被意外保护的寄生虫：陕西朱鹮繁育计划下的羽</w:t>
            </w:r>
            <w:proofErr w:type="gramStart"/>
            <w:r w:rsidRPr="000E0397">
              <w:rPr>
                <w:rFonts w:ascii="Times New Roman" w:eastAsia="宋体" w:hAnsi="Times New Roman" w:cs="Times New Roman"/>
                <w:sz w:val="20"/>
                <w:szCs w:val="24"/>
              </w:rPr>
              <w:t>虱</w:t>
            </w:r>
            <w:proofErr w:type="gramEnd"/>
            <w:r>
              <w:rPr>
                <w:rFonts w:ascii="Times New Roman" w:eastAsia="宋体" w:hAnsi="Times New Roman" w:cs="Times New Roman"/>
                <w:sz w:val="20"/>
                <w:szCs w:val="24"/>
              </w:rPr>
              <w:t>(</w:t>
            </w:r>
            <w:r w:rsidRPr="000E0397">
              <w:rPr>
                <w:rFonts w:ascii="Times New Roman" w:eastAsia="宋体" w:hAnsi="Times New Roman" w:cs="Times New Roman"/>
                <w:sz w:val="20"/>
                <w:szCs w:val="24"/>
              </w:rPr>
              <w:t>虱目：</w:t>
            </w:r>
            <w:proofErr w:type="gramStart"/>
            <w:r w:rsidRPr="000E0397">
              <w:rPr>
                <w:rFonts w:ascii="Times New Roman" w:eastAsia="宋体" w:hAnsi="Times New Roman" w:cs="Times New Roman"/>
                <w:sz w:val="20"/>
                <w:szCs w:val="24"/>
              </w:rPr>
              <w:t>丝角亚目</w:t>
            </w:r>
            <w:proofErr w:type="gramEnd"/>
            <w:r w:rsidRPr="000E0397">
              <w:rPr>
                <w:rFonts w:ascii="Times New Roman" w:eastAsia="宋体" w:hAnsi="Times New Roman" w:cs="Times New Roman"/>
                <w:sz w:val="20"/>
                <w:szCs w:val="24"/>
              </w:rPr>
              <w:t>，钝角亚目</w:t>
            </w:r>
            <w:r>
              <w:rPr>
                <w:rFonts w:ascii="Times New Roman" w:eastAsia="宋体" w:hAnsi="Times New Roman" w:cs="Times New Roman"/>
                <w:sz w:val="20"/>
                <w:szCs w:val="24"/>
              </w:rPr>
              <w:t>)</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鸟类与病原生物的相互作用</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黄希</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鸟类与血孢子</w:t>
            </w:r>
            <w:proofErr w:type="gramStart"/>
            <w:r w:rsidRPr="000E0397">
              <w:rPr>
                <w:rFonts w:ascii="Times New Roman" w:eastAsia="宋体" w:hAnsi="Times New Roman" w:cs="Times New Roman"/>
                <w:sz w:val="20"/>
                <w:szCs w:val="24"/>
              </w:rPr>
              <w:t>虫相互</w:t>
            </w:r>
            <w:proofErr w:type="gramEnd"/>
            <w:r w:rsidRPr="000E0397">
              <w:rPr>
                <w:rFonts w:ascii="Times New Roman" w:eastAsia="宋体" w:hAnsi="Times New Roman" w:cs="Times New Roman"/>
                <w:sz w:val="20"/>
                <w:szCs w:val="24"/>
              </w:rPr>
              <w:t>关系的动态平衡</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鸟类与病原生物的相互作用</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黄峥</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南京师范大学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水鸟群落结构与禽流感暴发风险</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鸟类与病原生物的相互作用</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贾婷</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北京动物园</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中国珍稀鹤类血孢子虫病流行病学调查与防控对策研究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鸟类与病原生物的相互作用</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吴强</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浙江大学生命科学学院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千岛湖地区鸟类血液寄生虫的感染率及其驱动因子分析</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鸟类与病原生物的相互作用</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邹</w:t>
            </w:r>
            <w:proofErr w:type="gramEnd"/>
            <w:r w:rsidRPr="000E0397">
              <w:rPr>
                <w:rFonts w:ascii="Times New Roman" w:eastAsia="宋体" w:hAnsi="Times New Roman" w:cs="Times New Roman"/>
                <w:sz w:val="20"/>
                <w:szCs w:val="24"/>
              </w:rPr>
              <w:t>发生</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广东省科学院动物研究所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鸟类疾病生态研究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湿地鸟类生态及保护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李东来</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辽宁大学生命科学院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洞穴温度对螃蟹活动强度和丹顶鹤迁徙期取食利用的影响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湿地鸟类生态及保护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马艳菊</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南方科技大学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无形的威胁：环境汞在东亚</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澳大利西亚</w:t>
            </w:r>
            <w:r w:rsidRPr="000E0397">
              <w:rPr>
                <w:rFonts w:ascii="Times New Roman" w:eastAsia="宋体" w:hAnsi="Times New Roman" w:cs="Times New Roman"/>
                <w:sz w:val="20"/>
                <w:szCs w:val="24"/>
              </w:rPr>
              <w:t xml:space="preserve"> </w:t>
            </w:r>
            <w:r w:rsidRPr="000E0397">
              <w:rPr>
                <w:rFonts w:ascii="Times New Roman" w:eastAsia="宋体" w:hAnsi="Times New Roman" w:cs="Times New Roman"/>
                <w:sz w:val="20"/>
                <w:szCs w:val="24"/>
              </w:rPr>
              <w:t>迁徙鸻鹬类水鸟中的暴露富集特征研究</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湿地鸟类生态及保护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王春晓</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中国科学院地理科学与资源研究所</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气候变化对</w:t>
            </w:r>
            <w:proofErr w:type="gramStart"/>
            <w:r w:rsidRPr="000E0397">
              <w:rPr>
                <w:rFonts w:ascii="Times New Roman" w:eastAsia="宋体" w:hAnsi="Times New Roman" w:cs="Times New Roman"/>
                <w:sz w:val="20"/>
                <w:szCs w:val="24"/>
              </w:rPr>
              <w:t>东亚雁类栖息地</w:t>
            </w:r>
            <w:proofErr w:type="gramEnd"/>
            <w:r w:rsidRPr="000E0397">
              <w:rPr>
                <w:rFonts w:ascii="Times New Roman" w:eastAsia="宋体" w:hAnsi="Times New Roman" w:cs="Times New Roman"/>
                <w:sz w:val="20"/>
                <w:szCs w:val="24"/>
              </w:rPr>
              <w:t>分布格局的影响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湿地鸟类生态及保护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王文娟</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南昌大学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鄱阳湖沉水植被退化对鸟类食性和种间竞争的影响</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湿地鸟类生态及保护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proofErr w:type="gramStart"/>
            <w:r w:rsidRPr="000E0397">
              <w:rPr>
                <w:rFonts w:ascii="Times New Roman" w:eastAsia="宋体" w:hAnsi="Times New Roman" w:cs="Times New Roman"/>
                <w:sz w:val="20"/>
                <w:szCs w:val="24"/>
              </w:rPr>
              <w:t>徐菲</w:t>
            </w:r>
            <w:proofErr w:type="gramEnd"/>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重庆大学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东亚水禽春季迁徙对食物资源可利用差异性的响应策略</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湿地鸟类生态及保护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徐红英</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中国林业科学研究院</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基于卫星追踪辽东半岛黄嘴白鹭幼鸟繁殖动态和秋季迁徙</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r w:rsidR="000F6526" w:rsidRPr="000E0397" w:rsidTr="000F6526">
        <w:trPr>
          <w:trHeight w:val="255"/>
        </w:trPr>
        <w:tc>
          <w:tcPr>
            <w:tcW w:w="2689" w:type="dxa"/>
            <w:vAlign w:val="center"/>
          </w:tcPr>
          <w:p w:rsidR="000F6526" w:rsidRPr="000E0397" w:rsidRDefault="000F6526" w:rsidP="000F6526">
            <w:pPr>
              <w:spacing w:before="120" w:after="120"/>
              <w:rPr>
                <w:rFonts w:ascii="Times New Roman" w:eastAsia="宋体" w:hAnsi="Times New Roman" w:cs="Times New Roman"/>
                <w:bCs/>
                <w:sz w:val="20"/>
                <w:szCs w:val="24"/>
              </w:rPr>
            </w:pPr>
            <w:r w:rsidRPr="000E0397">
              <w:rPr>
                <w:rFonts w:ascii="Times New Roman" w:eastAsia="宋体" w:hAnsi="Times New Roman" w:cs="Times New Roman"/>
                <w:bCs/>
                <w:sz w:val="20"/>
                <w:szCs w:val="24"/>
              </w:rPr>
              <w:t>湿地鸟类生态及保护</w:t>
            </w:r>
          </w:p>
        </w:tc>
        <w:tc>
          <w:tcPr>
            <w:tcW w:w="1275"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续文宇</w:t>
            </w:r>
          </w:p>
        </w:tc>
        <w:tc>
          <w:tcPr>
            <w:tcW w:w="3969"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东北师范大学</w:t>
            </w:r>
          </w:p>
        </w:tc>
        <w:tc>
          <w:tcPr>
            <w:tcW w:w="6521" w:type="dxa"/>
            <w:vAlign w:val="center"/>
          </w:tcPr>
          <w:p w:rsidR="000F6526" w:rsidRPr="000E0397" w:rsidRDefault="000F6526" w:rsidP="000F6526">
            <w:pPr>
              <w:spacing w:before="120" w:after="120"/>
              <w:ind w:right="-108"/>
              <w:rPr>
                <w:rFonts w:ascii="Times New Roman" w:eastAsia="宋体" w:hAnsi="Times New Roman" w:cs="Times New Roman"/>
                <w:sz w:val="20"/>
                <w:szCs w:val="24"/>
              </w:rPr>
            </w:pPr>
            <w:r w:rsidRPr="000E0397">
              <w:rPr>
                <w:rFonts w:ascii="Times New Roman" w:eastAsia="宋体" w:hAnsi="Times New Roman" w:cs="Times New Roman"/>
                <w:sz w:val="20"/>
                <w:szCs w:val="24"/>
              </w:rPr>
              <w:t>中华秋沙鸭在长白山区森林</w:t>
            </w:r>
            <w:r w:rsidRPr="000E0397">
              <w:rPr>
                <w:rFonts w:ascii="Times New Roman" w:eastAsia="宋体" w:hAnsi="Times New Roman" w:cs="Times New Roman"/>
                <w:sz w:val="20"/>
                <w:szCs w:val="24"/>
              </w:rPr>
              <w:t>-</w:t>
            </w:r>
            <w:r w:rsidRPr="000E0397">
              <w:rPr>
                <w:rFonts w:ascii="Times New Roman" w:eastAsia="宋体" w:hAnsi="Times New Roman" w:cs="Times New Roman"/>
                <w:sz w:val="20"/>
                <w:szCs w:val="24"/>
              </w:rPr>
              <w:t>河流生境中的指示作用</w:t>
            </w:r>
          </w:p>
        </w:tc>
        <w:tc>
          <w:tcPr>
            <w:tcW w:w="992" w:type="dxa"/>
            <w:vAlign w:val="center"/>
          </w:tcPr>
          <w:p w:rsidR="000F6526" w:rsidRPr="000E0397" w:rsidRDefault="000F6526" w:rsidP="000F6526">
            <w:pPr>
              <w:spacing w:before="120" w:after="120"/>
              <w:rPr>
                <w:rFonts w:ascii="Times New Roman" w:eastAsia="宋体" w:hAnsi="Times New Roman" w:cs="Times New Roman"/>
                <w:sz w:val="20"/>
                <w:szCs w:val="24"/>
              </w:rPr>
            </w:pPr>
            <w:r w:rsidRPr="000E0397">
              <w:rPr>
                <w:rFonts w:ascii="Times New Roman" w:eastAsia="宋体" w:hAnsi="Times New Roman" w:cs="Times New Roman"/>
                <w:sz w:val="20"/>
                <w:szCs w:val="24"/>
              </w:rPr>
              <w:t>专题报告</w:t>
            </w:r>
          </w:p>
        </w:tc>
      </w:tr>
    </w:tbl>
    <w:p w:rsidR="00DD099B" w:rsidRPr="000E0397" w:rsidRDefault="00DD099B" w:rsidP="00333ABD">
      <w:pPr>
        <w:spacing w:after="120" w:line="240" w:lineRule="auto"/>
        <w:rPr>
          <w:rFonts w:ascii="Times New Roman" w:hAnsi="Times New Roman" w:cs="Times New Roman"/>
        </w:rPr>
      </w:pPr>
    </w:p>
    <w:sectPr w:rsidR="00DD099B" w:rsidRPr="000E0397" w:rsidSect="00E755AB">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55AB"/>
    <w:rsid w:val="00004A0D"/>
    <w:rsid w:val="000E0397"/>
    <w:rsid w:val="000F6526"/>
    <w:rsid w:val="00333ABD"/>
    <w:rsid w:val="003521C7"/>
    <w:rsid w:val="00421CBF"/>
    <w:rsid w:val="004C46D1"/>
    <w:rsid w:val="005070B9"/>
    <w:rsid w:val="008061B3"/>
    <w:rsid w:val="00870552"/>
    <w:rsid w:val="0098235C"/>
    <w:rsid w:val="00986B88"/>
    <w:rsid w:val="00B578EB"/>
    <w:rsid w:val="00C422FA"/>
    <w:rsid w:val="00CF6E14"/>
    <w:rsid w:val="00D13650"/>
    <w:rsid w:val="00D23FB7"/>
    <w:rsid w:val="00D42173"/>
    <w:rsid w:val="00D775E9"/>
    <w:rsid w:val="00DC1E88"/>
    <w:rsid w:val="00DD099B"/>
    <w:rsid w:val="00E313BE"/>
    <w:rsid w:val="00E755AB"/>
    <w:rsid w:val="00F33CB3"/>
    <w:rsid w:val="00FB3E9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6D2E5"/>
  <w15:chartTrackingRefBased/>
  <w15:docId w15:val="{FF8188FA-4C7C-4F20-8611-5F729EC6D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755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8688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14</Pages>
  <Words>1932</Words>
  <Characters>11016</Characters>
  <Application>Microsoft Office Word</Application>
  <DocSecurity>0</DocSecurity>
  <Lines>91</Lines>
  <Paragraphs>25</Paragraphs>
  <ScaleCrop>false</ScaleCrop>
  <Company/>
  <LinksUpToDate>false</LinksUpToDate>
  <CharactersWithSpaces>12923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ecology</dc:creator>
  <cp:keywords/>
  <dc:description/>
  <cp:lastModifiedBy>ecology</cp:lastModifiedBy>
  <cp:revision>7</cp:revision>
  <dcterms:created xsi:type="dcterms:W3CDTF">2021-10-22T00:51:00Z</dcterms:created>
  <dcterms:modified xsi:type="dcterms:W3CDTF">2021-10-22T00:59:00Z</dcterms:modified>
</cp:coreProperties>
</file>